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B7" w:rsidRPr="00E5312C" w:rsidRDefault="009E18B7" w:rsidP="009E18B7">
      <w:pPr>
        <w:keepNext/>
        <w:rPr>
          <w:rFonts w:ascii="Arial" w:hAnsi="Arial" w:cs="Arial"/>
          <w:sz w:val="20"/>
          <w:szCs w:val="20"/>
        </w:rPr>
      </w:pPr>
      <w:r w:rsidRPr="00E5312C">
        <w:rPr>
          <w:rFonts w:ascii="Arial" w:hAnsi="Arial" w:cs="Arial"/>
          <w:b/>
          <w:sz w:val="20"/>
          <w:szCs w:val="20"/>
        </w:rPr>
        <w:t>2019-2020 Graduating Senior Survey:</w:t>
      </w:r>
      <w:r w:rsidRPr="00E5312C">
        <w:rPr>
          <w:rFonts w:ascii="Arial" w:hAnsi="Arial" w:cs="Arial"/>
          <w:sz w:val="20"/>
          <w:szCs w:val="20"/>
        </w:rPr>
        <w:t xml:space="preserve">  </w:t>
      </w:r>
      <w:r w:rsidRPr="00E5312C">
        <w:rPr>
          <w:rFonts w:ascii="Arial" w:hAnsi="Arial" w:cs="Arial"/>
          <w:sz w:val="20"/>
          <w:szCs w:val="20"/>
        </w:rPr>
        <w:br/>
      </w:r>
      <w:r w:rsidRPr="00E5312C">
        <w:rPr>
          <w:rFonts w:ascii="Arial" w:hAnsi="Arial" w:cs="Arial"/>
          <w:b/>
          <w:sz w:val="20"/>
          <w:szCs w:val="20"/>
        </w:rPr>
        <w:t>Department of Mathematics</w:t>
      </w:r>
      <w:r w:rsidRPr="00E5312C">
        <w:rPr>
          <w:rFonts w:ascii="Arial" w:hAnsi="Arial" w:cs="Arial"/>
          <w:sz w:val="20"/>
          <w:szCs w:val="20"/>
        </w:rPr>
        <w:br/>
        <w:t xml:space="preserve">    </w:t>
      </w:r>
      <w:r w:rsidRPr="00E5312C">
        <w:rPr>
          <w:rFonts w:ascii="Arial" w:hAnsi="Arial" w:cs="Arial"/>
          <w:sz w:val="20"/>
          <w:szCs w:val="20"/>
        </w:rPr>
        <w:br/>
      </w:r>
      <w:r w:rsidRPr="00E5312C">
        <w:rPr>
          <w:rFonts w:ascii="Arial" w:hAnsi="Arial" w:cs="Arial"/>
          <w:b/>
          <w:sz w:val="20"/>
          <w:szCs w:val="20"/>
        </w:rPr>
        <w:t>INSTRUCTIONS:</w:t>
      </w:r>
      <w:r w:rsidRPr="00E5312C">
        <w:rPr>
          <w:rFonts w:ascii="Arial" w:hAnsi="Arial" w:cs="Arial"/>
          <w:sz w:val="20"/>
          <w:szCs w:val="20"/>
        </w:rPr>
        <w:br/>
        <w:t xml:space="preserve">    </w:t>
      </w:r>
      <w:r w:rsidRPr="00E5312C">
        <w:rPr>
          <w:rFonts w:ascii="Arial" w:hAnsi="Arial" w:cs="Arial"/>
          <w:sz w:val="20"/>
          <w:szCs w:val="20"/>
        </w:rPr>
        <w:br/>
        <w:t>The Department of Mathematics is very interested in your opinions, and believes that as a graduating senior you can provide it with useful information to help evaluate and improve its program. We appreciate you taking the time to answer these questions.</w:t>
      </w:r>
      <w:r w:rsidRPr="00E5312C">
        <w:rPr>
          <w:rFonts w:ascii="Arial" w:hAnsi="Arial" w:cs="Arial"/>
          <w:sz w:val="20"/>
          <w:szCs w:val="20"/>
        </w:rPr>
        <w:br/>
        <w:t xml:space="preserve">    </w:t>
      </w:r>
      <w:r w:rsidRPr="00E5312C">
        <w:rPr>
          <w:rFonts w:ascii="Arial" w:hAnsi="Arial" w:cs="Arial"/>
          <w:sz w:val="20"/>
          <w:szCs w:val="20"/>
        </w:rPr>
        <w:br/>
        <w:t xml:space="preserve">Once you have answered all the questions, you must click on the </w:t>
      </w:r>
      <w:r w:rsidRPr="00E5312C">
        <w:rPr>
          <w:rFonts w:ascii="Arial" w:hAnsi="Arial" w:cs="Arial"/>
          <w:b/>
          <w:sz w:val="20"/>
          <w:szCs w:val="20"/>
        </w:rPr>
        <w:t>"Next" </w:t>
      </w:r>
      <w:r w:rsidRPr="00E5312C">
        <w:rPr>
          <w:rFonts w:ascii="Arial" w:hAnsi="Arial" w:cs="Arial"/>
          <w:sz w:val="20"/>
          <w:szCs w:val="20"/>
        </w:rPr>
        <w:t>button at the end of the form to submit your answers.</w:t>
      </w:r>
    </w:p>
    <w:p w:rsidR="009E18B7" w:rsidRPr="00E5312C" w:rsidRDefault="009E18B7" w:rsidP="009E18B7">
      <w:pPr>
        <w:rPr>
          <w:rFonts w:ascii="Arial" w:hAnsi="Arial" w:cs="Arial"/>
          <w:sz w:val="20"/>
          <w:szCs w:val="20"/>
        </w:rPr>
      </w:pPr>
    </w:p>
    <w:p w:rsidR="009E18B7" w:rsidRDefault="009E18B7" w:rsidP="00E5312C">
      <w:pPr>
        <w:rPr>
          <w:rFonts w:ascii="Arial" w:hAnsi="Arial" w:cs="Arial"/>
          <w:b/>
          <w:sz w:val="20"/>
          <w:szCs w:val="20"/>
        </w:rPr>
      </w:pPr>
      <w:r w:rsidRPr="00E5312C">
        <w:rPr>
          <w:rFonts w:ascii="Arial" w:hAnsi="Arial" w:cs="Arial"/>
          <w:sz w:val="20"/>
          <w:szCs w:val="20"/>
        </w:rPr>
        <w:br w:type="page"/>
      </w:r>
      <w:proofErr w:type="gramStart"/>
      <w:r w:rsidRPr="00E5312C">
        <w:rPr>
          <w:rFonts w:ascii="Arial" w:hAnsi="Arial" w:cs="Arial"/>
          <w:sz w:val="20"/>
          <w:szCs w:val="20"/>
        </w:rPr>
        <w:lastRenderedPageBreak/>
        <w:t>math</w:t>
      </w:r>
      <w:proofErr w:type="gramEnd"/>
      <w:r w:rsidRPr="00E5312C">
        <w:rPr>
          <w:rFonts w:ascii="Arial" w:hAnsi="Arial" w:cs="Arial"/>
          <w:sz w:val="20"/>
          <w:szCs w:val="20"/>
        </w:rPr>
        <w:t xml:space="preserve"> </w:t>
      </w:r>
      <w:r w:rsidRPr="00E5312C">
        <w:rPr>
          <w:rFonts w:ascii="Arial" w:hAnsi="Arial" w:cs="Arial"/>
          <w:b/>
          <w:sz w:val="20"/>
          <w:szCs w:val="20"/>
        </w:rPr>
        <w:t>Please rate the extent to which you agree or disagree with each of the following statements about your experiences in the Department of Mathematics.</w:t>
      </w:r>
    </w:p>
    <w:p w:rsidR="00E5312C" w:rsidRDefault="00E5312C" w:rsidP="00E5312C">
      <w:pPr>
        <w:rPr>
          <w:rFonts w:ascii="Arial" w:hAnsi="Arial" w:cs="Arial"/>
          <w:b/>
          <w:sz w:val="20"/>
          <w:szCs w:val="20"/>
        </w:rPr>
      </w:pPr>
    </w:p>
    <w:p w:rsidR="00E5312C" w:rsidRPr="00E5312C" w:rsidRDefault="00E5312C" w:rsidP="00E5312C">
      <w:pPr>
        <w:rPr>
          <w:rFonts w:ascii="Arial" w:hAnsi="Arial" w:cs="Arial"/>
          <w:sz w:val="20"/>
          <w:szCs w:val="20"/>
        </w:rPr>
      </w:pPr>
    </w:p>
    <w:tbl>
      <w:tblPr>
        <w:tblStyle w:val="QQuestionTable"/>
        <w:tblW w:w="0" w:type="auto"/>
        <w:tblLook w:val="07E0" w:firstRow="1" w:lastRow="1" w:firstColumn="1" w:lastColumn="1" w:noHBand="1" w:noVBand="1"/>
      </w:tblPr>
      <w:tblGrid>
        <w:gridCol w:w="1800"/>
        <w:gridCol w:w="934"/>
        <w:gridCol w:w="1299"/>
        <w:gridCol w:w="1327"/>
        <w:gridCol w:w="1327"/>
        <w:gridCol w:w="1331"/>
        <w:gridCol w:w="1342"/>
      </w:tblGrid>
      <w:tr w:rsidR="00E5312C" w:rsidRPr="00E5312C" w:rsidTr="00E53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9E18B7" w:rsidRPr="00E5312C" w:rsidRDefault="009E18B7" w:rsidP="00ED5087">
            <w:pPr>
              <w:keepNext/>
              <w:rPr>
                <w:rFonts w:ascii="Arial" w:hAnsi="Arial" w:cs="Arial"/>
                <w:sz w:val="20"/>
                <w:szCs w:val="20"/>
              </w:rPr>
            </w:pPr>
          </w:p>
        </w:tc>
        <w:tc>
          <w:tcPr>
            <w:tcW w:w="934"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Agree (5)</w:t>
            </w:r>
          </w:p>
        </w:tc>
        <w:tc>
          <w:tcPr>
            <w:tcW w:w="1299"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Tend to agree (4)</w:t>
            </w:r>
          </w:p>
        </w:tc>
        <w:tc>
          <w:tcPr>
            <w:tcW w:w="1327"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Neither agree nor disagree (3)</w:t>
            </w:r>
          </w:p>
        </w:tc>
        <w:tc>
          <w:tcPr>
            <w:tcW w:w="1327"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Tend to disagree (2)</w:t>
            </w:r>
          </w:p>
        </w:tc>
        <w:tc>
          <w:tcPr>
            <w:tcW w:w="1331"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Disagree (1)</w:t>
            </w:r>
          </w:p>
        </w:tc>
        <w:tc>
          <w:tcPr>
            <w:tcW w:w="1342"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Not applicable (0)</w:t>
            </w: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180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1. My program included enough classroom presentations for me to gain good oral presentation skills (1) </w:t>
            </w:r>
          </w:p>
        </w:tc>
        <w:tc>
          <w:tcPr>
            <w:tcW w:w="934"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9"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1"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2"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180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2. My program included enough written reports for me to gain good report-writing skills (2) </w:t>
            </w:r>
          </w:p>
        </w:tc>
        <w:tc>
          <w:tcPr>
            <w:tcW w:w="934"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9"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1"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2"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180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3. My program provided good training for the analysis and interpretation of data (3) </w:t>
            </w:r>
          </w:p>
        </w:tc>
        <w:tc>
          <w:tcPr>
            <w:tcW w:w="934"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9"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1"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2"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180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4. The coursework activities in my program as a whole required synthesis, creativity, and open-ended thinking (4) </w:t>
            </w:r>
          </w:p>
        </w:tc>
        <w:tc>
          <w:tcPr>
            <w:tcW w:w="934"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9"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1"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2"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180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5. Based on the quality of teaching and education I received in my program, I would recommend it to a friend (5) </w:t>
            </w:r>
          </w:p>
        </w:tc>
        <w:tc>
          <w:tcPr>
            <w:tcW w:w="934"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9"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7"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31"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2"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E18B7" w:rsidRPr="00E5312C" w:rsidRDefault="009E18B7" w:rsidP="009E18B7">
      <w:pPr>
        <w:rPr>
          <w:rFonts w:ascii="Arial" w:hAnsi="Arial" w:cs="Arial"/>
          <w:sz w:val="20"/>
          <w:szCs w:val="20"/>
        </w:rPr>
      </w:pPr>
    </w:p>
    <w:p w:rsidR="009E18B7" w:rsidRPr="00E5312C" w:rsidRDefault="009E18B7" w:rsidP="009E18B7">
      <w:pPr>
        <w:rPr>
          <w:rFonts w:ascii="Arial" w:hAnsi="Arial" w:cs="Arial"/>
          <w:sz w:val="20"/>
          <w:szCs w:val="20"/>
        </w:rPr>
      </w:pPr>
      <w:r w:rsidRPr="00E5312C">
        <w:rPr>
          <w:rFonts w:ascii="Arial" w:hAnsi="Arial" w:cs="Arial"/>
          <w:sz w:val="20"/>
          <w:szCs w:val="20"/>
        </w:rPr>
        <w:br w:type="page"/>
      </w:r>
    </w:p>
    <w:p w:rsidR="009E18B7" w:rsidRDefault="009E18B7" w:rsidP="009E18B7">
      <w:pPr>
        <w:keepNext/>
        <w:rPr>
          <w:rFonts w:ascii="Arial" w:hAnsi="Arial" w:cs="Arial"/>
          <w:b/>
          <w:sz w:val="20"/>
          <w:szCs w:val="20"/>
        </w:rPr>
      </w:pPr>
      <w:proofErr w:type="gramStart"/>
      <w:r w:rsidRPr="00E5312C">
        <w:rPr>
          <w:rFonts w:ascii="Arial" w:hAnsi="Arial" w:cs="Arial"/>
          <w:sz w:val="20"/>
          <w:szCs w:val="20"/>
        </w:rPr>
        <w:lastRenderedPageBreak/>
        <w:t>math</w:t>
      </w:r>
      <w:proofErr w:type="gramEnd"/>
      <w:r w:rsidRPr="00E5312C">
        <w:rPr>
          <w:rFonts w:ascii="Arial" w:hAnsi="Arial" w:cs="Arial"/>
          <w:sz w:val="20"/>
          <w:szCs w:val="20"/>
        </w:rPr>
        <w:t xml:space="preserve"> </w:t>
      </w:r>
      <w:r w:rsidRPr="00E5312C">
        <w:rPr>
          <w:rFonts w:ascii="Arial" w:hAnsi="Arial" w:cs="Arial"/>
          <w:b/>
          <w:sz w:val="20"/>
          <w:szCs w:val="20"/>
        </w:rPr>
        <w:t>Assuming you could use any reference materials or software, indicate your level of confidence in your ability to complete each of the following tasks.</w:t>
      </w:r>
    </w:p>
    <w:p w:rsidR="00E5312C" w:rsidRDefault="00E5312C" w:rsidP="009E18B7">
      <w:pPr>
        <w:keepNext/>
        <w:rPr>
          <w:rFonts w:ascii="Arial" w:hAnsi="Arial" w:cs="Arial"/>
          <w:b/>
          <w:sz w:val="20"/>
          <w:szCs w:val="20"/>
        </w:rPr>
      </w:pPr>
    </w:p>
    <w:p w:rsidR="00E5312C" w:rsidRPr="00E5312C" w:rsidRDefault="00E5312C" w:rsidP="009E18B7">
      <w:pPr>
        <w:keepNext/>
        <w:rPr>
          <w:rFonts w:ascii="Arial" w:hAnsi="Arial" w:cs="Arial"/>
          <w:sz w:val="20"/>
          <w:szCs w:val="20"/>
        </w:rPr>
      </w:pPr>
    </w:p>
    <w:tbl>
      <w:tblPr>
        <w:tblStyle w:val="QQuestionTable"/>
        <w:tblW w:w="0" w:type="auto"/>
        <w:tblLook w:val="07E0" w:firstRow="1" w:lastRow="1" w:firstColumn="1" w:lastColumn="1" w:noHBand="1" w:noVBand="1"/>
      </w:tblPr>
      <w:tblGrid>
        <w:gridCol w:w="3420"/>
        <w:gridCol w:w="1710"/>
        <w:gridCol w:w="1800"/>
        <w:gridCol w:w="1350"/>
        <w:gridCol w:w="1295"/>
      </w:tblGrid>
      <w:tr w:rsidR="00E5312C" w:rsidRPr="00E5312C" w:rsidTr="00E53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D5087">
            <w:pPr>
              <w:keepNext/>
              <w:rPr>
                <w:rFonts w:ascii="Arial" w:hAnsi="Arial" w:cs="Arial"/>
                <w:sz w:val="20"/>
                <w:szCs w:val="20"/>
              </w:rPr>
            </w:pPr>
          </w:p>
        </w:tc>
        <w:tc>
          <w:tcPr>
            <w:tcW w:w="1710"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Completely confident (4)</w:t>
            </w:r>
          </w:p>
        </w:tc>
        <w:tc>
          <w:tcPr>
            <w:tcW w:w="1800"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Somewhat confident (3)</w:t>
            </w:r>
          </w:p>
        </w:tc>
        <w:tc>
          <w:tcPr>
            <w:tcW w:w="1350"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Not very confident (2)</w:t>
            </w:r>
          </w:p>
        </w:tc>
        <w:tc>
          <w:tcPr>
            <w:tcW w:w="1295" w:type="dxa"/>
          </w:tcPr>
          <w:p w:rsidR="009E18B7" w:rsidRPr="00E5312C" w:rsidRDefault="009E18B7" w:rsidP="00ED50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312C">
              <w:rPr>
                <w:rFonts w:ascii="Arial" w:hAnsi="Arial" w:cs="Arial"/>
                <w:sz w:val="20"/>
                <w:szCs w:val="20"/>
              </w:rPr>
              <w:t>Could not do it (1)</w:t>
            </w: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6. Construct, analyze, evaluate, and correct mathematical arguments (6) </w:t>
            </w:r>
          </w:p>
        </w:tc>
        <w:tc>
          <w:tcPr>
            <w:tcW w:w="171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7. Present mathematical arguments and results to peers and others, in a manner that is mathematically correct and appropriate for the audience (7) </w:t>
            </w:r>
          </w:p>
        </w:tc>
        <w:tc>
          <w:tcPr>
            <w:tcW w:w="171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8. Demonstrate a conceptual understanding of techniques and tools in linear algebra by analyzing examples and results dealing with concepts such as vector spaces, bases, linear transformations, eigenvalues, and eigenvectors (8) </w:t>
            </w:r>
          </w:p>
        </w:tc>
        <w:tc>
          <w:tcPr>
            <w:tcW w:w="171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9. Apply various methods to find explicit, implicit or approximate solutions to differential equations, explain the qualitative behavior of solutions of differential equations, and use differential equations to model physical and biological systems (9) </w:t>
            </w:r>
          </w:p>
        </w:tc>
        <w:tc>
          <w:tcPr>
            <w:tcW w:w="171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10. Prove mathematical statements, ask coherent questions, and solve mathematical problems using basic abstract algebraic concepts such as groups, rings, fields and their </w:t>
            </w:r>
            <w:proofErr w:type="spellStart"/>
            <w:r w:rsidRPr="00E5312C">
              <w:rPr>
                <w:rFonts w:ascii="Arial" w:hAnsi="Arial" w:cs="Arial"/>
                <w:sz w:val="20"/>
                <w:szCs w:val="20"/>
              </w:rPr>
              <w:t>homomorphisms</w:t>
            </w:r>
            <w:proofErr w:type="spellEnd"/>
            <w:r w:rsidRPr="00E5312C">
              <w:rPr>
                <w:rFonts w:ascii="Arial" w:hAnsi="Arial" w:cs="Arial"/>
                <w:sz w:val="20"/>
                <w:szCs w:val="20"/>
              </w:rPr>
              <w:t xml:space="preserve"> (10) </w:t>
            </w:r>
          </w:p>
        </w:tc>
        <w:tc>
          <w:tcPr>
            <w:tcW w:w="171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312C" w:rsidRPr="00E5312C" w:rsidTr="00E5312C">
        <w:tc>
          <w:tcPr>
            <w:cnfStyle w:val="001000000000" w:firstRow="0" w:lastRow="0" w:firstColumn="1" w:lastColumn="0" w:oddVBand="0" w:evenVBand="0" w:oddHBand="0" w:evenHBand="0" w:firstRowFirstColumn="0" w:firstRowLastColumn="0" w:lastRowFirstColumn="0" w:lastRowLastColumn="0"/>
            <w:tcW w:w="3420" w:type="dxa"/>
          </w:tcPr>
          <w:p w:rsidR="009E18B7" w:rsidRPr="00E5312C" w:rsidRDefault="009E18B7" w:rsidP="00E5312C">
            <w:pPr>
              <w:keepNext/>
              <w:jc w:val="left"/>
              <w:rPr>
                <w:rFonts w:ascii="Arial" w:hAnsi="Arial" w:cs="Arial"/>
                <w:sz w:val="20"/>
                <w:szCs w:val="20"/>
              </w:rPr>
            </w:pPr>
            <w:r w:rsidRPr="00E5312C">
              <w:rPr>
                <w:rFonts w:ascii="Arial" w:hAnsi="Arial" w:cs="Arial"/>
                <w:sz w:val="20"/>
                <w:szCs w:val="20"/>
              </w:rPr>
              <w:t xml:space="preserve">11. Have a conceptual understanding of techniques and tools in analysis by analyzing examples and generating correct and convincing proofs dealing with basic analytic concepts such as limits, continuity, differentiation, and integration (11) </w:t>
            </w:r>
          </w:p>
        </w:tc>
        <w:tc>
          <w:tcPr>
            <w:tcW w:w="171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95" w:type="dxa"/>
          </w:tcPr>
          <w:p w:rsidR="009E18B7" w:rsidRPr="00E5312C" w:rsidRDefault="009E18B7" w:rsidP="009E18B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E18B7" w:rsidRPr="00E5312C" w:rsidRDefault="009E18B7" w:rsidP="009E18B7">
      <w:pPr>
        <w:rPr>
          <w:rFonts w:ascii="Arial" w:hAnsi="Arial" w:cs="Arial"/>
          <w:sz w:val="20"/>
          <w:szCs w:val="20"/>
        </w:rPr>
      </w:pPr>
    </w:p>
    <w:p w:rsidR="009E18B7" w:rsidRPr="00E5312C" w:rsidRDefault="009E18B7" w:rsidP="009E18B7">
      <w:pPr>
        <w:rPr>
          <w:rFonts w:ascii="Arial" w:hAnsi="Arial" w:cs="Arial"/>
          <w:sz w:val="20"/>
          <w:szCs w:val="20"/>
        </w:rPr>
      </w:pPr>
    </w:p>
    <w:p w:rsidR="009E18B7" w:rsidRPr="00E5312C" w:rsidRDefault="009E18B7" w:rsidP="009E18B7">
      <w:pPr>
        <w:rPr>
          <w:rFonts w:ascii="Arial" w:hAnsi="Arial" w:cs="Arial"/>
          <w:sz w:val="20"/>
          <w:szCs w:val="20"/>
        </w:rPr>
      </w:pPr>
      <w:r w:rsidRPr="00E5312C">
        <w:rPr>
          <w:rFonts w:ascii="Arial" w:hAnsi="Arial" w:cs="Arial"/>
          <w:sz w:val="20"/>
          <w:szCs w:val="20"/>
        </w:rPr>
        <w:br w:type="page"/>
      </w:r>
    </w:p>
    <w:p w:rsidR="009E18B7" w:rsidRPr="00E5312C" w:rsidRDefault="009E18B7" w:rsidP="009E18B7">
      <w:pPr>
        <w:rPr>
          <w:rFonts w:ascii="Arial" w:hAnsi="Arial" w:cs="Arial"/>
          <w:sz w:val="20"/>
          <w:szCs w:val="20"/>
        </w:rPr>
      </w:pPr>
    </w:p>
    <w:p w:rsidR="009E18B7" w:rsidRPr="00E5312C" w:rsidRDefault="009E18B7" w:rsidP="009E18B7">
      <w:pPr>
        <w:keepNext/>
        <w:rPr>
          <w:rFonts w:ascii="Arial" w:hAnsi="Arial" w:cs="Arial"/>
          <w:sz w:val="20"/>
          <w:szCs w:val="20"/>
        </w:rPr>
      </w:pPr>
      <w:r w:rsidRPr="00E5312C">
        <w:rPr>
          <w:rFonts w:ascii="Arial" w:hAnsi="Arial" w:cs="Arial"/>
          <w:sz w:val="20"/>
          <w:szCs w:val="20"/>
        </w:rPr>
        <w:t xml:space="preserve">math12 </w:t>
      </w:r>
      <w:r w:rsidRPr="00E5312C">
        <w:rPr>
          <w:rFonts w:ascii="Arial" w:hAnsi="Arial" w:cs="Arial"/>
          <w:b/>
          <w:sz w:val="20"/>
          <w:szCs w:val="20"/>
        </w:rPr>
        <w:t>12. Which of the following statements best describes how well you think your grades generally match your expectations?</w:t>
      </w:r>
    </w:p>
    <w:p w:rsidR="009E18B7" w:rsidRPr="00E5312C" w:rsidRDefault="009E18B7" w:rsidP="009E18B7">
      <w:pPr>
        <w:pStyle w:val="ListParagraph"/>
        <w:keepNext/>
        <w:numPr>
          <w:ilvl w:val="0"/>
          <w:numId w:val="2"/>
        </w:numPr>
        <w:rPr>
          <w:rFonts w:ascii="Arial" w:hAnsi="Arial" w:cs="Arial"/>
          <w:sz w:val="20"/>
          <w:szCs w:val="20"/>
        </w:rPr>
      </w:pPr>
      <w:r w:rsidRPr="00E5312C">
        <w:rPr>
          <w:rFonts w:ascii="Arial" w:hAnsi="Arial" w:cs="Arial"/>
          <w:sz w:val="20"/>
          <w:szCs w:val="20"/>
        </w:rPr>
        <w:t xml:space="preserve">In general, my grades are worse than I expect to get  (1) </w:t>
      </w:r>
    </w:p>
    <w:p w:rsidR="009E18B7" w:rsidRPr="00E5312C" w:rsidRDefault="009E18B7" w:rsidP="009E18B7">
      <w:pPr>
        <w:pStyle w:val="ListParagraph"/>
        <w:keepNext/>
        <w:numPr>
          <w:ilvl w:val="0"/>
          <w:numId w:val="2"/>
        </w:numPr>
        <w:rPr>
          <w:rFonts w:ascii="Arial" w:hAnsi="Arial" w:cs="Arial"/>
          <w:sz w:val="20"/>
          <w:szCs w:val="20"/>
        </w:rPr>
      </w:pPr>
      <w:r w:rsidRPr="00E5312C">
        <w:rPr>
          <w:rFonts w:ascii="Arial" w:hAnsi="Arial" w:cs="Arial"/>
          <w:sz w:val="20"/>
          <w:szCs w:val="20"/>
        </w:rPr>
        <w:t xml:space="preserve">In general, I get the grades I expect to get  (2) </w:t>
      </w:r>
    </w:p>
    <w:p w:rsidR="009E18B7" w:rsidRDefault="009E18B7" w:rsidP="009E18B7">
      <w:pPr>
        <w:pStyle w:val="ListParagraph"/>
        <w:keepNext/>
        <w:numPr>
          <w:ilvl w:val="0"/>
          <w:numId w:val="2"/>
        </w:numPr>
        <w:rPr>
          <w:rFonts w:ascii="Arial" w:hAnsi="Arial" w:cs="Arial"/>
          <w:sz w:val="20"/>
          <w:szCs w:val="20"/>
        </w:rPr>
      </w:pPr>
      <w:r w:rsidRPr="00E5312C">
        <w:rPr>
          <w:rFonts w:ascii="Arial" w:hAnsi="Arial" w:cs="Arial"/>
          <w:sz w:val="20"/>
          <w:szCs w:val="20"/>
        </w:rPr>
        <w:t xml:space="preserve">In general, my grades are better than I expect to get  (3) </w:t>
      </w:r>
    </w:p>
    <w:p w:rsidR="00E5312C" w:rsidRDefault="00E5312C" w:rsidP="00E5312C">
      <w:pPr>
        <w:keepNext/>
        <w:rPr>
          <w:rFonts w:ascii="Arial" w:hAnsi="Arial" w:cs="Arial"/>
          <w:sz w:val="20"/>
          <w:szCs w:val="20"/>
        </w:rPr>
      </w:pPr>
    </w:p>
    <w:p w:rsidR="00E5312C" w:rsidRPr="00E5312C" w:rsidRDefault="00E5312C" w:rsidP="00E5312C">
      <w:pPr>
        <w:keepNext/>
        <w:rPr>
          <w:rFonts w:ascii="Arial" w:hAnsi="Arial" w:cs="Arial"/>
          <w:sz w:val="20"/>
          <w:szCs w:val="20"/>
        </w:rPr>
      </w:pPr>
    </w:p>
    <w:p w:rsidR="009E18B7" w:rsidRPr="00E5312C" w:rsidRDefault="009E18B7" w:rsidP="009E18B7">
      <w:pPr>
        <w:rPr>
          <w:rFonts w:ascii="Arial" w:hAnsi="Arial" w:cs="Arial"/>
          <w:sz w:val="20"/>
          <w:szCs w:val="20"/>
        </w:rPr>
      </w:pPr>
    </w:p>
    <w:p w:rsidR="009E18B7" w:rsidRPr="00E5312C" w:rsidRDefault="009E18B7" w:rsidP="009E18B7">
      <w:pPr>
        <w:rPr>
          <w:rFonts w:ascii="Arial" w:hAnsi="Arial" w:cs="Arial"/>
          <w:sz w:val="20"/>
          <w:szCs w:val="20"/>
        </w:rPr>
      </w:pPr>
    </w:p>
    <w:p w:rsidR="009E18B7" w:rsidRPr="00E5312C" w:rsidRDefault="009E18B7" w:rsidP="009E18B7">
      <w:pPr>
        <w:keepNext/>
        <w:rPr>
          <w:rFonts w:ascii="Arial" w:hAnsi="Arial" w:cs="Arial"/>
          <w:sz w:val="20"/>
          <w:szCs w:val="20"/>
        </w:rPr>
      </w:pPr>
      <w:r w:rsidRPr="00E5312C">
        <w:rPr>
          <w:rFonts w:ascii="Arial" w:hAnsi="Arial" w:cs="Arial"/>
          <w:sz w:val="20"/>
          <w:szCs w:val="20"/>
        </w:rPr>
        <w:t xml:space="preserve">math13 </w:t>
      </w:r>
      <w:r w:rsidRPr="00E5312C">
        <w:rPr>
          <w:rFonts w:ascii="Arial" w:hAnsi="Arial" w:cs="Arial"/>
          <w:b/>
          <w:sz w:val="20"/>
          <w:szCs w:val="20"/>
        </w:rPr>
        <w:t>13. And which of the following statements best describes how well you think your grades generally match your ability?</w:t>
      </w:r>
    </w:p>
    <w:p w:rsidR="009E18B7" w:rsidRPr="00E5312C" w:rsidRDefault="009E18B7" w:rsidP="009E18B7">
      <w:pPr>
        <w:pStyle w:val="ListParagraph"/>
        <w:keepNext/>
        <w:numPr>
          <w:ilvl w:val="0"/>
          <w:numId w:val="2"/>
        </w:numPr>
        <w:rPr>
          <w:rFonts w:ascii="Arial" w:hAnsi="Arial" w:cs="Arial"/>
          <w:sz w:val="20"/>
          <w:szCs w:val="20"/>
        </w:rPr>
      </w:pPr>
      <w:r w:rsidRPr="00E5312C">
        <w:rPr>
          <w:rFonts w:ascii="Arial" w:hAnsi="Arial" w:cs="Arial"/>
          <w:sz w:val="20"/>
          <w:szCs w:val="20"/>
        </w:rPr>
        <w:t xml:space="preserve">In general, my grades underestimate my ability  (1) </w:t>
      </w:r>
    </w:p>
    <w:p w:rsidR="009E18B7" w:rsidRPr="00E5312C" w:rsidRDefault="009E18B7" w:rsidP="009E18B7">
      <w:pPr>
        <w:pStyle w:val="ListParagraph"/>
        <w:keepNext/>
        <w:numPr>
          <w:ilvl w:val="0"/>
          <w:numId w:val="2"/>
        </w:numPr>
        <w:rPr>
          <w:rFonts w:ascii="Arial" w:hAnsi="Arial" w:cs="Arial"/>
          <w:sz w:val="20"/>
          <w:szCs w:val="20"/>
        </w:rPr>
      </w:pPr>
      <w:r w:rsidRPr="00E5312C">
        <w:rPr>
          <w:rFonts w:ascii="Arial" w:hAnsi="Arial" w:cs="Arial"/>
          <w:sz w:val="20"/>
          <w:szCs w:val="20"/>
        </w:rPr>
        <w:t xml:space="preserve">In general, my grades reflect my ability  (2) </w:t>
      </w:r>
    </w:p>
    <w:p w:rsidR="009E18B7" w:rsidRPr="00E5312C" w:rsidRDefault="009E18B7" w:rsidP="009E18B7">
      <w:pPr>
        <w:pStyle w:val="ListParagraph"/>
        <w:keepNext/>
        <w:numPr>
          <w:ilvl w:val="0"/>
          <w:numId w:val="2"/>
        </w:numPr>
        <w:rPr>
          <w:rFonts w:ascii="Arial" w:hAnsi="Arial" w:cs="Arial"/>
          <w:sz w:val="20"/>
          <w:szCs w:val="20"/>
        </w:rPr>
      </w:pPr>
      <w:r w:rsidRPr="00E5312C">
        <w:rPr>
          <w:rFonts w:ascii="Arial" w:hAnsi="Arial" w:cs="Arial"/>
          <w:sz w:val="20"/>
          <w:szCs w:val="20"/>
        </w:rPr>
        <w:t xml:space="preserve">In general, my grades overestimate my ability  (3) </w:t>
      </w:r>
    </w:p>
    <w:p w:rsidR="009E18B7" w:rsidRPr="00E5312C" w:rsidRDefault="009E18B7" w:rsidP="009E18B7">
      <w:pPr>
        <w:rPr>
          <w:rFonts w:ascii="Arial" w:hAnsi="Arial" w:cs="Arial"/>
          <w:sz w:val="20"/>
          <w:szCs w:val="20"/>
        </w:rPr>
      </w:pPr>
    </w:p>
    <w:p w:rsidR="00E5312C" w:rsidRDefault="00E5312C" w:rsidP="00E5312C">
      <w:pPr>
        <w:rPr>
          <w:rFonts w:ascii="Arial" w:hAnsi="Arial" w:cs="Arial"/>
          <w:sz w:val="20"/>
          <w:szCs w:val="20"/>
        </w:rPr>
      </w:pPr>
    </w:p>
    <w:p w:rsidR="00E5312C" w:rsidRDefault="00E5312C" w:rsidP="00E5312C">
      <w:pPr>
        <w:rPr>
          <w:rFonts w:ascii="Arial" w:hAnsi="Arial" w:cs="Arial"/>
          <w:sz w:val="20"/>
          <w:szCs w:val="20"/>
        </w:rPr>
      </w:pPr>
    </w:p>
    <w:p w:rsidR="009E18B7" w:rsidRPr="00E5312C" w:rsidRDefault="009E18B7" w:rsidP="00E5312C">
      <w:pPr>
        <w:rPr>
          <w:rFonts w:ascii="Arial" w:hAnsi="Arial" w:cs="Arial"/>
          <w:sz w:val="20"/>
          <w:szCs w:val="20"/>
        </w:rPr>
      </w:pPr>
      <w:r w:rsidRPr="00E5312C">
        <w:rPr>
          <w:rFonts w:ascii="Arial" w:hAnsi="Arial" w:cs="Arial"/>
          <w:sz w:val="20"/>
          <w:szCs w:val="20"/>
        </w:rPr>
        <w:t xml:space="preserve">math14_text </w:t>
      </w:r>
      <w:r w:rsidRPr="00E5312C">
        <w:rPr>
          <w:rFonts w:ascii="Arial" w:hAnsi="Arial" w:cs="Arial"/>
          <w:b/>
          <w:sz w:val="20"/>
          <w:szCs w:val="20"/>
        </w:rPr>
        <w:t>14. Please use this space to share any general comments you have about your experience in the College or your department, and/or tell us why you were particularly satisfied or dissatisfied with any aspect of your education in the College or your department.</w:t>
      </w:r>
    </w:p>
    <w:p w:rsidR="0019714D" w:rsidRPr="00E5312C" w:rsidRDefault="0019714D">
      <w:pPr>
        <w:rPr>
          <w:rFonts w:ascii="Arial" w:hAnsi="Arial" w:cs="Arial"/>
          <w:sz w:val="20"/>
          <w:szCs w:val="20"/>
        </w:rPr>
      </w:pPr>
      <w:bookmarkStart w:id="0" w:name="_GoBack"/>
      <w:bookmarkEnd w:id="0"/>
    </w:p>
    <w:sectPr w:rsidR="0019714D" w:rsidRPr="00E5312C" w:rsidSect="00E53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7"/>
    <w:rsid w:val="0019714D"/>
    <w:rsid w:val="009E18B7"/>
    <w:rsid w:val="00E5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DA91"/>
  <w15:chartTrackingRefBased/>
  <w15:docId w15:val="{2CC05B61-C3BC-4D7E-A451-E792ED3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B7"/>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9E18B7"/>
    <w:pPr>
      <w:spacing w:after="0" w:line="240" w:lineRule="auto"/>
      <w:jc w:val="center"/>
    </w:pPr>
    <w:rPr>
      <w:rFonts w:eastAsiaTheme="minorEastAsi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9E18B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9E18B7"/>
    <w:pPr>
      <w:ind w:left="720"/>
    </w:pPr>
  </w:style>
  <w:style w:type="numbering" w:customStyle="1" w:styleId="Singlepunch">
    <w:name w:val="Single punch"/>
    <w:rsid w:val="009E18B7"/>
    <w:pPr>
      <w:numPr>
        <w:numId w:val="1"/>
      </w:numPr>
    </w:pPr>
  </w:style>
  <w:style w:type="paragraph" w:customStyle="1" w:styleId="BlockStartLabel">
    <w:name w:val="BlockStartLabel"/>
    <w:basedOn w:val="Normal"/>
    <w:qFormat/>
    <w:rsid w:val="009E18B7"/>
    <w:pPr>
      <w:spacing w:before="120" w:after="120" w:line="240" w:lineRule="auto"/>
    </w:pPr>
    <w:rPr>
      <w:b/>
      <w:color w:val="CCCCCC"/>
    </w:rPr>
  </w:style>
  <w:style w:type="paragraph" w:customStyle="1" w:styleId="BlockEndLabel">
    <w:name w:val="BlockEndLabel"/>
    <w:basedOn w:val="Normal"/>
    <w:qFormat/>
    <w:rsid w:val="009E18B7"/>
    <w:pPr>
      <w:spacing w:before="120" w:line="240" w:lineRule="auto"/>
    </w:pPr>
    <w:rPr>
      <w:b/>
      <w:color w:val="CCCCCC"/>
    </w:rPr>
  </w:style>
  <w:style w:type="paragraph" w:customStyle="1" w:styleId="BlockSeparator">
    <w:name w:val="BlockSeparator"/>
    <w:basedOn w:val="Normal"/>
    <w:qFormat/>
    <w:rsid w:val="009E18B7"/>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9E18B7"/>
    <w:pPr>
      <w:pBdr>
        <w:top w:val="dashed" w:sz="8" w:space="0" w:color="CCCCCC"/>
      </w:pBdr>
      <w:spacing w:before="120" w:after="120" w:line="120" w:lineRule="auto"/>
    </w:pPr>
  </w:style>
  <w:style w:type="paragraph" w:customStyle="1" w:styleId="TextEntryLine">
    <w:name w:val="TextEntryLine"/>
    <w:basedOn w:val="Normal"/>
    <w:qFormat/>
    <w:rsid w:val="009E18B7"/>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2</cp:revision>
  <dcterms:created xsi:type="dcterms:W3CDTF">2020-02-18T20:11:00Z</dcterms:created>
  <dcterms:modified xsi:type="dcterms:W3CDTF">2020-02-18T20:11:00Z</dcterms:modified>
</cp:coreProperties>
</file>