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5F" w:rsidRDefault="00C53A5F" w:rsidP="00C53A5F">
      <w:pPr>
        <w:keepNext/>
        <w:rPr>
          <w:rFonts w:ascii="Arial" w:hAnsi="Arial" w:cs="Arial"/>
          <w:sz w:val="20"/>
          <w:szCs w:val="20"/>
        </w:rPr>
      </w:pPr>
      <w:bookmarkStart w:id="0" w:name="_GoBack"/>
      <w:bookmarkEnd w:id="0"/>
      <w:r>
        <w:rPr>
          <w:rFonts w:ascii="Arial" w:hAnsi="Arial" w:cs="Arial"/>
          <w:b/>
          <w:sz w:val="20"/>
          <w:szCs w:val="20"/>
        </w:rPr>
        <w:t>2021 Alumni Survey</w:t>
      </w:r>
      <w:proofErr w:type="gramStart"/>
      <w:r>
        <w:rPr>
          <w:rFonts w:ascii="Arial" w:hAnsi="Arial" w:cs="Arial"/>
          <w:b/>
          <w:sz w:val="20"/>
          <w:szCs w:val="20"/>
        </w:rPr>
        <w:t>:</w:t>
      </w:r>
      <w:proofErr w:type="gramEnd"/>
      <w:r>
        <w:rPr>
          <w:rFonts w:ascii="Arial" w:hAnsi="Arial" w:cs="Arial"/>
          <w:b/>
          <w:sz w:val="20"/>
          <w:szCs w:val="20"/>
        </w:rPr>
        <w:br/>
      </w:r>
      <w:r w:rsidRPr="00CB3150">
        <w:rPr>
          <w:rFonts w:ascii="Arial" w:hAnsi="Arial" w:cs="Arial"/>
          <w:b/>
          <w:sz w:val="20"/>
          <w:szCs w:val="20"/>
        </w:rPr>
        <w:t xml:space="preserve">Department of Forestry and Environmental Resources </w:t>
      </w:r>
      <w:r w:rsidRPr="00CB3150">
        <w:rPr>
          <w:rFonts w:ascii="Arial" w:hAnsi="Arial" w:cs="Arial"/>
          <w:sz w:val="20"/>
          <w:szCs w:val="20"/>
        </w:rPr>
        <w:t xml:space="preserve"> </w:t>
      </w:r>
    </w:p>
    <w:p w:rsidR="00C53A5F" w:rsidRPr="00C53A5F" w:rsidRDefault="00C53A5F" w:rsidP="00C53A5F">
      <w:pPr>
        <w:keepNext/>
        <w:rPr>
          <w:rFonts w:ascii="Arial" w:hAnsi="Arial" w:cs="Arial"/>
          <w:b/>
          <w:sz w:val="20"/>
          <w:szCs w:val="20"/>
        </w:rPr>
      </w:pPr>
      <w:r>
        <w:rPr>
          <w:rFonts w:ascii="Arial" w:hAnsi="Arial" w:cs="Arial"/>
          <w:b/>
          <w:sz w:val="20"/>
          <w:szCs w:val="20"/>
        </w:rPr>
        <w:t>ET Program</w:t>
      </w:r>
    </w:p>
    <w:p w:rsidR="00C53A5F" w:rsidRDefault="00C53A5F" w:rsidP="00C53A5F">
      <w:pPr>
        <w:keepNext/>
        <w:rPr>
          <w:rFonts w:ascii="Arial" w:hAnsi="Arial" w:cs="Arial"/>
          <w:sz w:val="20"/>
          <w:szCs w:val="20"/>
        </w:rPr>
      </w:pPr>
      <w:r w:rsidRPr="00C53A5F">
        <w:rPr>
          <w:rFonts w:ascii="Arial" w:hAnsi="Arial" w:cs="Arial"/>
          <w:sz w:val="20"/>
          <w:szCs w:val="20"/>
        </w:rPr>
        <w:t xml:space="preserve">The Environmental Technology and Management Program has a few questions we would like you to answer based on your experiences in your specific major. Your opinions are very important in our </w:t>
      </w:r>
    </w:p>
    <w:p w:rsidR="00C53A5F" w:rsidRPr="00C53A5F" w:rsidRDefault="00C53A5F" w:rsidP="00C53A5F">
      <w:pPr>
        <w:keepNext/>
        <w:rPr>
          <w:rFonts w:ascii="Arial" w:hAnsi="Arial" w:cs="Arial"/>
          <w:sz w:val="20"/>
          <w:szCs w:val="20"/>
        </w:rPr>
      </w:pPr>
      <w:proofErr w:type="gramStart"/>
      <w:r w:rsidRPr="00C53A5F">
        <w:rPr>
          <w:rFonts w:ascii="Arial" w:hAnsi="Arial" w:cs="Arial"/>
          <w:sz w:val="20"/>
          <w:szCs w:val="20"/>
        </w:rPr>
        <w:t>programming</w:t>
      </w:r>
      <w:proofErr w:type="gramEnd"/>
      <w:r w:rsidRPr="00C53A5F">
        <w:rPr>
          <w:rFonts w:ascii="Arial" w:hAnsi="Arial" w:cs="Arial"/>
          <w:sz w:val="20"/>
          <w:szCs w:val="20"/>
        </w:rPr>
        <w:t xml:space="preserve"> and planning efforts. We appreciate your taking the time to answer these additional questions.</w:t>
      </w:r>
    </w:p>
    <w:p w:rsidR="00C53A5F" w:rsidRDefault="00C53A5F" w:rsidP="00C53A5F">
      <w:pPr>
        <w:keepNext/>
        <w:rPr>
          <w:rFonts w:ascii="Arial" w:hAnsi="Arial" w:cs="Arial"/>
          <w:sz w:val="20"/>
          <w:szCs w:val="20"/>
        </w:rPr>
      </w:pPr>
    </w:p>
    <w:p w:rsidR="00C53A5F" w:rsidRDefault="00C53A5F" w:rsidP="00C53A5F">
      <w:pPr>
        <w:keepNext/>
        <w:rPr>
          <w:rFonts w:ascii="Arial" w:hAnsi="Arial" w:cs="Arial"/>
          <w:sz w:val="20"/>
          <w:szCs w:val="20"/>
        </w:rPr>
      </w:pPr>
      <w:r w:rsidRPr="00C53A5F">
        <w:rPr>
          <w:rFonts w:ascii="Arial" w:hAnsi="Arial" w:cs="Arial"/>
          <w:sz w:val="20"/>
          <w:szCs w:val="20"/>
        </w:rPr>
        <w:t xml:space="preserve">ET1a </w:t>
      </w:r>
      <w:r w:rsidRPr="00C53A5F">
        <w:rPr>
          <w:rFonts w:ascii="Arial" w:hAnsi="Arial" w:cs="Arial"/>
          <w:b/>
          <w:sz w:val="20"/>
          <w:szCs w:val="20"/>
        </w:rPr>
        <w:t xml:space="preserve">1a. Below is a list of knowledge and skills associated with your profession. First, please rate </w:t>
      </w:r>
      <w:r w:rsidRPr="00C53A5F">
        <w:rPr>
          <w:rFonts w:ascii="Arial" w:hAnsi="Arial" w:cs="Arial"/>
          <w:b/>
          <w:i/>
          <w:sz w:val="20"/>
          <w:szCs w:val="20"/>
        </w:rPr>
        <w:t>how important</w:t>
      </w:r>
      <w:r w:rsidRPr="00C53A5F">
        <w:rPr>
          <w:rFonts w:ascii="Arial" w:hAnsi="Arial" w:cs="Arial"/>
          <w:b/>
          <w:sz w:val="20"/>
          <w:szCs w:val="20"/>
        </w:rPr>
        <w:t xml:space="preserve"> each area is in your current professional position.</w:t>
      </w:r>
    </w:p>
    <w:p w:rsidR="00C53A5F" w:rsidRPr="00C53A5F" w:rsidRDefault="00C53A5F" w:rsidP="00C53A5F">
      <w:pPr>
        <w:keepNext/>
        <w:rPr>
          <w:rFonts w:ascii="Arial" w:hAnsi="Arial" w:cs="Arial"/>
          <w:sz w:val="20"/>
          <w:szCs w:val="20"/>
        </w:rPr>
      </w:pPr>
    </w:p>
    <w:tbl>
      <w:tblPr>
        <w:tblStyle w:val="QQuestionTable"/>
        <w:tblW w:w="0" w:type="auto"/>
        <w:tblInd w:w="-360" w:type="dxa"/>
        <w:tblLayout w:type="fixed"/>
        <w:tblLook w:val="07E0" w:firstRow="1" w:lastRow="1" w:firstColumn="1" w:lastColumn="1" w:noHBand="1" w:noVBand="1"/>
      </w:tblPr>
      <w:tblGrid>
        <w:gridCol w:w="3600"/>
        <w:gridCol w:w="1350"/>
        <w:gridCol w:w="1080"/>
        <w:gridCol w:w="1350"/>
        <w:gridCol w:w="1260"/>
        <w:gridCol w:w="1080"/>
      </w:tblGrid>
      <w:tr w:rsidR="00C53A5F" w:rsidRPr="00C53A5F" w:rsidTr="00C5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B8463D">
            <w:pPr>
              <w:keepNext/>
              <w:rPr>
                <w:rFonts w:ascii="Arial" w:hAnsi="Arial" w:cs="Arial"/>
              </w:rPr>
            </w:pPr>
          </w:p>
        </w:tc>
        <w:tc>
          <w:tcPr>
            <w:tcW w:w="1350"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Very important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(5)</w:t>
            </w:r>
          </w:p>
        </w:tc>
        <w:tc>
          <w:tcPr>
            <w:tcW w:w="1080"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Important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(4)</w:t>
            </w:r>
          </w:p>
        </w:tc>
        <w:tc>
          <w:tcPr>
            <w:tcW w:w="1350"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Moderately important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(3)</w:t>
            </w:r>
          </w:p>
        </w:tc>
        <w:tc>
          <w:tcPr>
            <w:tcW w:w="1260"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Of limited importance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(2)</w:t>
            </w:r>
          </w:p>
        </w:tc>
        <w:tc>
          <w:tcPr>
            <w:tcW w:w="1080"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Not important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(1)</w:t>
            </w: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C53A5F">
            <w:pPr>
              <w:keepNext/>
              <w:jc w:val="left"/>
              <w:rPr>
                <w:rFonts w:ascii="Arial" w:hAnsi="Arial" w:cs="Arial"/>
              </w:rPr>
            </w:pPr>
            <w:r>
              <w:rPr>
                <w:rFonts w:ascii="Arial" w:hAnsi="Arial" w:cs="Arial"/>
              </w:rPr>
              <w:t xml:space="preserve">1. </w:t>
            </w:r>
            <w:r w:rsidRPr="00C53A5F">
              <w:rPr>
                <w:rFonts w:ascii="Arial" w:hAnsi="Arial" w:cs="Arial"/>
              </w:rPr>
              <w:t xml:space="preserve">The requirements in performing environmental assessments, environmental impact statements, and environmental management systems (1) </w:t>
            </w: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C53A5F">
            <w:pPr>
              <w:keepNext/>
              <w:jc w:val="left"/>
              <w:rPr>
                <w:rFonts w:ascii="Arial" w:hAnsi="Arial" w:cs="Arial"/>
              </w:rPr>
            </w:pPr>
            <w:r>
              <w:rPr>
                <w:rFonts w:ascii="Arial" w:hAnsi="Arial" w:cs="Arial"/>
              </w:rPr>
              <w:t xml:space="preserve">2. </w:t>
            </w:r>
            <w:r w:rsidRPr="00C53A5F">
              <w:rPr>
                <w:rFonts w:ascii="Arial" w:hAnsi="Arial" w:cs="Arial"/>
              </w:rPr>
              <w:t xml:space="preserve">The comprehension of the social and economic decisions involved in environmental policy and environmental assessment and the decision making process involving stakeholders (2) </w:t>
            </w: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C53A5F">
            <w:pPr>
              <w:keepNext/>
              <w:jc w:val="left"/>
              <w:rPr>
                <w:rFonts w:ascii="Arial" w:hAnsi="Arial" w:cs="Arial"/>
              </w:rPr>
            </w:pPr>
            <w:r>
              <w:rPr>
                <w:rFonts w:ascii="Arial" w:hAnsi="Arial" w:cs="Arial"/>
              </w:rPr>
              <w:t xml:space="preserve">3. </w:t>
            </w:r>
            <w:r w:rsidRPr="00C53A5F">
              <w:rPr>
                <w:rFonts w:ascii="Arial" w:hAnsi="Arial" w:cs="Arial"/>
              </w:rPr>
              <w:t xml:space="preserve">Competency in environmental chemistry, pollutants, pollution transport and fate in air, soil and water as well as the ability to assess contaminants using critical thinking, systematic problem solving and decision making as individuals and in a team (3) </w:t>
            </w: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C53A5F">
            <w:pPr>
              <w:keepNext/>
              <w:jc w:val="left"/>
              <w:rPr>
                <w:rFonts w:ascii="Arial" w:hAnsi="Arial" w:cs="Arial"/>
              </w:rPr>
            </w:pPr>
            <w:r>
              <w:rPr>
                <w:rFonts w:ascii="Arial" w:hAnsi="Arial" w:cs="Arial"/>
              </w:rPr>
              <w:t xml:space="preserve">4. </w:t>
            </w:r>
            <w:r w:rsidRPr="00C53A5F">
              <w:rPr>
                <w:rFonts w:ascii="Arial" w:hAnsi="Arial" w:cs="Arial"/>
              </w:rPr>
              <w:t xml:space="preserve">Proficiency in English composition, scientific, technical and professional business writing (4) </w:t>
            </w: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C53A5F">
            <w:pPr>
              <w:keepNext/>
              <w:jc w:val="left"/>
              <w:rPr>
                <w:rFonts w:ascii="Arial" w:hAnsi="Arial" w:cs="Arial"/>
              </w:rPr>
            </w:pPr>
            <w:r>
              <w:rPr>
                <w:rFonts w:ascii="Arial" w:hAnsi="Arial" w:cs="Arial"/>
              </w:rPr>
              <w:t xml:space="preserve">5. </w:t>
            </w:r>
            <w:r w:rsidRPr="00C53A5F">
              <w:rPr>
                <w:rFonts w:ascii="Arial" w:hAnsi="Arial" w:cs="Arial"/>
              </w:rPr>
              <w:t xml:space="preserve">Proficiency in preparing and delivering effective oral presentations (5) </w:t>
            </w: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600" w:type="dxa"/>
          </w:tcPr>
          <w:p w:rsidR="00C53A5F" w:rsidRPr="00C53A5F" w:rsidRDefault="00C53A5F" w:rsidP="00C53A5F">
            <w:pPr>
              <w:keepNext/>
              <w:jc w:val="left"/>
              <w:rPr>
                <w:rFonts w:ascii="Arial" w:hAnsi="Arial" w:cs="Arial"/>
              </w:rPr>
            </w:pPr>
            <w:r>
              <w:rPr>
                <w:rFonts w:ascii="Arial" w:hAnsi="Arial" w:cs="Arial"/>
              </w:rPr>
              <w:t xml:space="preserve">6. </w:t>
            </w:r>
            <w:r w:rsidRPr="00C53A5F">
              <w:rPr>
                <w:rFonts w:ascii="Arial" w:hAnsi="Arial" w:cs="Arial"/>
              </w:rPr>
              <w:t xml:space="preserve">The ability to collect, report, analyze, and manage projects including data analysis and visualization reporting (6) </w:t>
            </w: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53A5F" w:rsidRDefault="00C53A5F" w:rsidP="00C53A5F">
      <w:pPr>
        <w:keepNext/>
        <w:rPr>
          <w:rFonts w:ascii="Arial" w:hAnsi="Arial" w:cs="Arial"/>
          <w:sz w:val="20"/>
          <w:szCs w:val="20"/>
        </w:rPr>
      </w:pPr>
    </w:p>
    <w:p w:rsidR="00C53A5F" w:rsidRPr="00C53A5F" w:rsidRDefault="00C53A5F" w:rsidP="00C53A5F">
      <w:pPr>
        <w:keepNext/>
        <w:rPr>
          <w:rFonts w:ascii="Arial" w:hAnsi="Arial" w:cs="Arial"/>
          <w:sz w:val="20"/>
          <w:szCs w:val="20"/>
        </w:rPr>
      </w:pPr>
      <w:r w:rsidRPr="00C53A5F">
        <w:rPr>
          <w:rFonts w:ascii="Arial" w:hAnsi="Arial" w:cs="Arial"/>
          <w:sz w:val="20"/>
          <w:szCs w:val="20"/>
        </w:rPr>
        <w:lastRenderedPageBreak/>
        <w:t xml:space="preserve">ET1b </w:t>
      </w:r>
      <w:r w:rsidR="008C0287" w:rsidRPr="008C0287">
        <w:rPr>
          <w:rFonts w:ascii="Arial" w:hAnsi="Arial" w:cs="Arial"/>
          <w:b/>
          <w:sz w:val="20"/>
          <w:szCs w:val="20"/>
        </w:rPr>
        <w:t xml:space="preserve">1b. </w:t>
      </w:r>
      <w:r w:rsidRPr="008C0287">
        <w:rPr>
          <w:rFonts w:ascii="Arial" w:hAnsi="Arial" w:cs="Arial"/>
          <w:b/>
          <w:sz w:val="20"/>
          <w:szCs w:val="20"/>
        </w:rPr>
        <w:t xml:space="preserve">For the same list of knowledge and skills associated with your profession, please rate </w:t>
      </w:r>
      <w:r w:rsidRPr="008C0287">
        <w:rPr>
          <w:rFonts w:ascii="Arial" w:hAnsi="Arial" w:cs="Arial"/>
          <w:b/>
          <w:i/>
          <w:sz w:val="20"/>
          <w:szCs w:val="20"/>
        </w:rPr>
        <w:t>how well you were prepared in your area of study at NC State</w:t>
      </w:r>
      <w:r w:rsidRPr="00C53A5F">
        <w:rPr>
          <w:rFonts w:ascii="Arial" w:hAnsi="Arial" w:cs="Arial"/>
          <w:i/>
          <w:sz w:val="20"/>
          <w:szCs w:val="20"/>
        </w:rPr>
        <w:t>.</w:t>
      </w:r>
    </w:p>
    <w:tbl>
      <w:tblPr>
        <w:tblStyle w:val="QQuestionTable"/>
        <w:tblW w:w="0" w:type="auto"/>
        <w:tblInd w:w="-360" w:type="dxa"/>
        <w:tblLook w:val="07E0" w:firstRow="1" w:lastRow="1" w:firstColumn="1" w:lastColumn="1" w:noHBand="1" w:noVBand="1"/>
      </w:tblPr>
      <w:tblGrid>
        <w:gridCol w:w="3150"/>
        <w:gridCol w:w="1596"/>
        <w:gridCol w:w="1242"/>
        <w:gridCol w:w="1248"/>
        <w:gridCol w:w="1242"/>
        <w:gridCol w:w="1242"/>
      </w:tblGrid>
      <w:tr w:rsidR="00C53A5F" w:rsidRPr="00C53A5F" w:rsidTr="00C5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B8463D">
            <w:pPr>
              <w:keepNext/>
              <w:rPr>
                <w:rFonts w:ascii="Arial" w:hAnsi="Arial" w:cs="Arial"/>
              </w:rPr>
            </w:pPr>
          </w:p>
        </w:tc>
        <w:tc>
          <w:tcPr>
            <w:tcW w:w="1596"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Excellent preparation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(5)</w:t>
            </w:r>
          </w:p>
        </w:tc>
        <w:tc>
          <w:tcPr>
            <w:tcW w:w="1242"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Good preparation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(4)</w:t>
            </w:r>
          </w:p>
        </w:tc>
        <w:tc>
          <w:tcPr>
            <w:tcW w:w="1248"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Average preparation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(3)</w:t>
            </w:r>
          </w:p>
        </w:tc>
        <w:tc>
          <w:tcPr>
            <w:tcW w:w="1242"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 xml:space="preserve">Fair preparation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(2)</w:t>
            </w:r>
          </w:p>
        </w:tc>
        <w:tc>
          <w:tcPr>
            <w:tcW w:w="1242" w:type="dxa"/>
          </w:tcPr>
          <w:p w:rsid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Poor preparation</w:t>
            </w:r>
            <w:r>
              <w:rPr>
                <w:rFonts w:ascii="Arial" w:hAnsi="Arial" w:cs="Arial"/>
              </w:rPr>
              <w:t xml:space="preserve"> </w:t>
            </w:r>
          </w:p>
          <w:p w:rsidR="00C53A5F" w:rsidRPr="00C53A5F" w:rsidRDefault="00C53A5F"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3A5F">
              <w:rPr>
                <w:rFonts w:ascii="Arial" w:hAnsi="Arial" w:cs="Arial"/>
              </w:rPr>
              <w:t>(1)</w:t>
            </w: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C53A5F">
            <w:pPr>
              <w:keepNext/>
              <w:jc w:val="left"/>
              <w:rPr>
                <w:rFonts w:ascii="Arial" w:hAnsi="Arial" w:cs="Arial"/>
              </w:rPr>
            </w:pPr>
            <w:r>
              <w:rPr>
                <w:rFonts w:ascii="Arial" w:hAnsi="Arial" w:cs="Arial"/>
              </w:rPr>
              <w:t xml:space="preserve">1. </w:t>
            </w:r>
            <w:r w:rsidRPr="00C53A5F">
              <w:rPr>
                <w:rFonts w:ascii="Arial" w:hAnsi="Arial" w:cs="Arial"/>
              </w:rPr>
              <w:t xml:space="preserve">The requirements in performing environmental assessments, environmental impact statements, and environmental management systems (1) </w:t>
            </w:r>
          </w:p>
        </w:tc>
        <w:tc>
          <w:tcPr>
            <w:tcW w:w="1596"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C53A5F">
            <w:pPr>
              <w:keepNext/>
              <w:jc w:val="left"/>
              <w:rPr>
                <w:rFonts w:ascii="Arial" w:hAnsi="Arial" w:cs="Arial"/>
              </w:rPr>
            </w:pPr>
            <w:r>
              <w:rPr>
                <w:rFonts w:ascii="Arial" w:hAnsi="Arial" w:cs="Arial"/>
              </w:rPr>
              <w:t xml:space="preserve">2. </w:t>
            </w:r>
            <w:r w:rsidRPr="00C53A5F">
              <w:rPr>
                <w:rFonts w:ascii="Arial" w:hAnsi="Arial" w:cs="Arial"/>
              </w:rPr>
              <w:t xml:space="preserve">The comprehension of the social and economic decisions involved in environmental policy and environmental assessment and the decision making process involving stakeholders (2) </w:t>
            </w:r>
          </w:p>
        </w:tc>
        <w:tc>
          <w:tcPr>
            <w:tcW w:w="1596"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C53A5F">
            <w:pPr>
              <w:keepNext/>
              <w:jc w:val="left"/>
              <w:rPr>
                <w:rFonts w:ascii="Arial" w:hAnsi="Arial" w:cs="Arial"/>
              </w:rPr>
            </w:pPr>
            <w:r>
              <w:rPr>
                <w:rFonts w:ascii="Arial" w:hAnsi="Arial" w:cs="Arial"/>
              </w:rPr>
              <w:t xml:space="preserve">3. </w:t>
            </w:r>
            <w:r w:rsidRPr="00C53A5F">
              <w:rPr>
                <w:rFonts w:ascii="Arial" w:hAnsi="Arial" w:cs="Arial"/>
              </w:rPr>
              <w:t xml:space="preserve">Competency in environmental chemistry, pollutants, pollution transport and fate in air, soil and water as well as the ability to assess contaminants using critical thinking, systematic problem solving and decision making as individuals and in a team (3) </w:t>
            </w:r>
          </w:p>
        </w:tc>
        <w:tc>
          <w:tcPr>
            <w:tcW w:w="1596"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C53A5F">
            <w:pPr>
              <w:keepNext/>
              <w:jc w:val="left"/>
              <w:rPr>
                <w:rFonts w:ascii="Arial" w:hAnsi="Arial" w:cs="Arial"/>
              </w:rPr>
            </w:pPr>
            <w:r>
              <w:rPr>
                <w:rFonts w:ascii="Arial" w:hAnsi="Arial" w:cs="Arial"/>
              </w:rPr>
              <w:t xml:space="preserve">4. </w:t>
            </w:r>
            <w:r w:rsidRPr="00C53A5F">
              <w:rPr>
                <w:rFonts w:ascii="Arial" w:hAnsi="Arial" w:cs="Arial"/>
              </w:rPr>
              <w:t xml:space="preserve">Proficiency in English composition, scientific, technical and professional business writing (4) </w:t>
            </w:r>
          </w:p>
        </w:tc>
        <w:tc>
          <w:tcPr>
            <w:tcW w:w="1596"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C53A5F">
            <w:pPr>
              <w:keepNext/>
              <w:jc w:val="left"/>
              <w:rPr>
                <w:rFonts w:ascii="Arial" w:hAnsi="Arial" w:cs="Arial"/>
              </w:rPr>
            </w:pPr>
            <w:r>
              <w:rPr>
                <w:rFonts w:ascii="Arial" w:hAnsi="Arial" w:cs="Arial"/>
              </w:rPr>
              <w:t xml:space="preserve">5. </w:t>
            </w:r>
            <w:r w:rsidRPr="00C53A5F">
              <w:rPr>
                <w:rFonts w:ascii="Arial" w:hAnsi="Arial" w:cs="Arial"/>
              </w:rPr>
              <w:t xml:space="preserve">Proficiency in preparing and delivering effective oral presentations (5) </w:t>
            </w:r>
          </w:p>
        </w:tc>
        <w:tc>
          <w:tcPr>
            <w:tcW w:w="1596"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3A5F" w:rsidRPr="00C53A5F" w:rsidTr="00C53A5F">
        <w:tc>
          <w:tcPr>
            <w:cnfStyle w:val="001000000000" w:firstRow="0" w:lastRow="0" w:firstColumn="1" w:lastColumn="0" w:oddVBand="0" w:evenVBand="0" w:oddHBand="0" w:evenHBand="0" w:firstRowFirstColumn="0" w:firstRowLastColumn="0" w:lastRowFirstColumn="0" w:lastRowLastColumn="0"/>
            <w:tcW w:w="3150" w:type="dxa"/>
          </w:tcPr>
          <w:p w:rsidR="00C53A5F" w:rsidRPr="00C53A5F" w:rsidRDefault="00C53A5F" w:rsidP="00C53A5F">
            <w:pPr>
              <w:keepNext/>
              <w:jc w:val="left"/>
              <w:rPr>
                <w:rFonts w:ascii="Arial" w:hAnsi="Arial" w:cs="Arial"/>
              </w:rPr>
            </w:pPr>
            <w:r>
              <w:rPr>
                <w:rFonts w:ascii="Arial" w:hAnsi="Arial" w:cs="Arial"/>
              </w:rPr>
              <w:t xml:space="preserve">6. </w:t>
            </w:r>
            <w:r w:rsidRPr="00C53A5F">
              <w:rPr>
                <w:rFonts w:ascii="Arial" w:hAnsi="Arial" w:cs="Arial"/>
              </w:rPr>
              <w:t xml:space="preserve">The ability to collect, report, analyze, and manage projects including data analysis and visualization reporting (6) </w:t>
            </w:r>
          </w:p>
        </w:tc>
        <w:tc>
          <w:tcPr>
            <w:tcW w:w="1596"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53A5F" w:rsidRPr="00C53A5F" w:rsidRDefault="00C53A5F" w:rsidP="00C53A5F">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53A5F" w:rsidRPr="00C53A5F" w:rsidRDefault="00C53A5F" w:rsidP="00C53A5F">
      <w:pPr>
        <w:rPr>
          <w:rFonts w:ascii="Arial" w:hAnsi="Arial" w:cs="Arial"/>
          <w:sz w:val="20"/>
          <w:szCs w:val="20"/>
        </w:rPr>
      </w:pPr>
    </w:p>
    <w:sectPr w:rsidR="00C53A5F" w:rsidRPr="00C53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80" w:rsidRDefault="00F56380" w:rsidP="00F56380">
      <w:pPr>
        <w:spacing w:line="240" w:lineRule="auto"/>
      </w:pPr>
      <w:r>
        <w:separator/>
      </w:r>
    </w:p>
  </w:endnote>
  <w:endnote w:type="continuationSeparator" w:id="0">
    <w:p w:rsidR="00F56380" w:rsidRDefault="00F56380" w:rsidP="00F56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0" w:rsidRDefault="00F56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0" w:rsidRDefault="00F56380">
    <w:pPr>
      <w:pStyle w:val="Footer"/>
    </w:pPr>
    <w:fldSimple w:instr=" FILENAME \* MERGEFORMAT ">
      <w:r>
        <w:rPr>
          <w:noProof/>
        </w:rPr>
        <w:t>ALUM21_15FOR_ET_insert.docx</w:t>
      </w:r>
    </w:fldSimple>
  </w:p>
  <w:p w:rsidR="00F56380" w:rsidRDefault="00F56380">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rsidR="00F56380" w:rsidRDefault="00F56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0" w:rsidRDefault="00F5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80" w:rsidRDefault="00F56380" w:rsidP="00F56380">
      <w:pPr>
        <w:spacing w:line="240" w:lineRule="auto"/>
      </w:pPr>
      <w:r>
        <w:separator/>
      </w:r>
    </w:p>
  </w:footnote>
  <w:footnote w:type="continuationSeparator" w:id="0">
    <w:p w:rsidR="00F56380" w:rsidRDefault="00F56380" w:rsidP="00F56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0" w:rsidRDefault="00F56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0" w:rsidRDefault="00F56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0" w:rsidRDefault="00F5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4E"/>
    <w:rsid w:val="002B424E"/>
    <w:rsid w:val="003C0D8A"/>
    <w:rsid w:val="008C0287"/>
    <w:rsid w:val="00C53A5F"/>
    <w:rsid w:val="00F5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2618"/>
  <w15:chartTrackingRefBased/>
  <w15:docId w15:val="{8415BC4F-5B5F-41C1-8A1A-D49ADEF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5F"/>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C53A5F"/>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C53A5F"/>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C53A5F"/>
    <w:pPr>
      <w:ind w:left="720"/>
    </w:pPr>
  </w:style>
  <w:style w:type="numbering" w:customStyle="1" w:styleId="Singlepunch">
    <w:name w:val="Single punch"/>
    <w:rsid w:val="00C53A5F"/>
    <w:pPr>
      <w:numPr>
        <w:numId w:val="1"/>
      </w:numPr>
    </w:pPr>
  </w:style>
  <w:style w:type="paragraph" w:customStyle="1" w:styleId="BlockStartLabel">
    <w:name w:val="BlockStartLabel"/>
    <w:basedOn w:val="Normal"/>
    <w:qFormat/>
    <w:rsid w:val="00C53A5F"/>
    <w:pPr>
      <w:spacing w:before="120" w:after="120" w:line="240" w:lineRule="auto"/>
    </w:pPr>
    <w:rPr>
      <w:b/>
      <w:color w:val="CCCCCC"/>
    </w:rPr>
  </w:style>
  <w:style w:type="paragraph" w:customStyle="1" w:styleId="BlockEndLabel">
    <w:name w:val="BlockEndLabel"/>
    <w:basedOn w:val="Normal"/>
    <w:qFormat/>
    <w:rsid w:val="00C53A5F"/>
    <w:pPr>
      <w:spacing w:before="120" w:line="240" w:lineRule="auto"/>
    </w:pPr>
    <w:rPr>
      <w:b/>
      <w:color w:val="CCCCCC"/>
    </w:rPr>
  </w:style>
  <w:style w:type="paragraph" w:customStyle="1" w:styleId="QuestionSeparator">
    <w:name w:val="QuestionSeparator"/>
    <w:basedOn w:val="Normal"/>
    <w:qFormat/>
    <w:rsid w:val="00C53A5F"/>
    <w:pPr>
      <w:pBdr>
        <w:top w:val="dashed" w:sz="8" w:space="0" w:color="CCCCCC"/>
      </w:pBdr>
      <w:spacing w:before="120" w:after="120" w:line="120" w:lineRule="auto"/>
    </w:pPr>
  </w:style>
  <w:style w:type="paragraph" w:styleId="Header">
    <w:name w:val="header"/>
    <w:basedOn w:val="Normal"/>
    <w:link w:val="HeaderChar"/>
    <w:uiPriority w:val="99"/>
    <w:unhideWhenUsed/>
    <w:rsid w:val="00F56380"/>
    <w:pPr>
      <w:tabs>
        <w:tab w:val="center" w:pos="4680"/>
        <w:tab w:val="right" w:pos="9360"/>
      </w:tabs>
      <w:spacing w:line="240" w:lineRule="auto"/>
    </w:pPr>
  </w:style>
  <w:style w:type="character" w:customStyle="1" w:styleId="HeaderChar">
    <w:name w:val="Header Char"/>
    <w:basedOn w:val="DefaultParagraphFont"/>
    <w:link w:val="Header"/>
    <w:uiPriority w:val="99"/>
    <w:rsid w:val="00F56380"/>
    <w:rPr>
      <w:rFonts w:eastAsiaTheme="minorEastAsia"/>
    </w:rPr>
  </w:style>
  <w:style w:type="paragraph" w:styleId="Footer">
    <w:name w:val="footer"/>
    <w:basedOn w:val="Normal"/>
    <w:link w:val="FooterChar"/>
    <w:uiPriority w:val="99"/>
    <w:unhideWhenUsed/>
    <w:rsid w:val="00F56380"/>
    <w:pPr>
      <w:tabs>
        <w:tab w:val="center" w:pos="4680"/>
        <w:tab w:val="right" w:pos="9360"/>
      </w:tabs>
      <w:spacing w:line="240" w:lineRule="auto"/>
    </w:pPr>
  </w:style>
  <w:style w:type="character" w:customStyle="1" w:styleId="FooterChar">
    <w:name w:val="Footer Char"/>
    <w:basedOn w:val="DefaultParagraphFont"/>
    <w:link w:val="Footer"/>
    <w:uiPriority w:val="99"/>
    <w:rsid w:val="00F563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4</cp:revision>
  <dcterms:created xsi:type="dcterms:W3CDTF">2021-07-28T22:59:00Z</dcterms:created>
  <dcterms:modified xsi:type="dcterms:W3CDTF">2022-01-05T22:36:00Z</dcterms:modified>
</cp:coreProperties>
</file>