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FF" w:rsidRPr="00FD13CA" w:rsidRDefault="00F26DFF" w:rsidP="00F26DFF">
      <w:pPr>
        <w:keepNext/>
        <w:rPr>
          <w:rFonts w:ascii="Arial" w:hAnsi="Arial" w:cs="Arial"/>
          <w:sz w:val="20"/>
          <w:szCs w:val="20"/>
        </w:rPr>
      </w:pPr>
      <w:bookmarkStart w:id="0" w:name="_GoBack"/>
      <w:bookmarkEnd w:id="0"/>
      <w:r w:rsidRPr="00FD13CA">
        <w:rPr>
          <w:rFonts w:ascii="Arial" w:hAnsi="Arial" w:cs="Arial"/>
          <w:b/>
          <w:sz w:val="20"/>
          <w:szCs w:val="20"/>
        </w:rPr>
        <w:t>2021 Alumni Survey: </w:t>
      </w:r>
      <w:r w:rsidRPr="00FD13CA">
        <w:rPr>
          <w:rFonts w:ascii="Arial" w:hAnsi="Arial" w:cs="Arial"/>
          <w:sz w:val="20"/>
          <w:szCs w:val="20"/>
        </w:rPr>
        <w:t xml:space="preserve">  </w:t>
      </w:r>
      <w:r w:rsidRPr="00FD13CA">
        <w:rPr>
          <w:rFonts w:ascii="Arial" w:hAnsi="Arial" w:cs="Arial"/>
          <w:sz w:val="20"/>
          <w:szCs w:val="20"/>
        </w:rPr>
        <w:br/>
      </w:r>
      <w:r w:rsidRPr="00FD13CA">
        <w:rPr>
          <w:rFonts w:ascii="Arial" w:hAnsi="Arial" w:cs="Arial"/>
          <w:b/>
          <w:sz w:val="20"/>
          <w:szCs w:val="20"/>
        </w:rPr>
        <w:t>College of Agriculture and Life Sciences</w:t>
      </w:r>
      <w:r w:rsidRPr="00FD13CA">
        <w:rPr>
          <w:rFonts w:ascii="Arial" w:hAnsi="Arial" w:cs="Arial"/>
          <w:sz w:val="20"/>
          <w:szCs w:val="20"/>
        </w:rPr>
        <w:br/>
        <w:t xml:space="preserve">    </w:t>
      </w:r>
      <w:r w:rsidRPr="00FD13CA">
        <w:rPr>
          <w:rFonts w:ascii="Arial" w:hAnsi="Arial" w:cs="Arial"/>
          <w:sz w:val="20"/>
          <w:szCs w:val="20"/>
        </w:rPr>
        <w:br/>
        <w:t>The College of Agriculture and Life Sciences is very interested in your opinions, and believes that as an alumnus/alumna you can provide us with useful information to help us evaluate and improve our college. We appreciate your taking the time to answer these questions. </w:t>
      </w:r>
      <w:r w:rsidRPr="00FD13CA">
        <w:rPr>
          <w:rFonts w:ascii="Arial" w:hAnsi="Arial" w:cs="Arial"/>
          <w:sz w:val="20"/>
          <w:szCs w:val="20"/>
        </w:rPr>
        <w:br/>
        <w:t xml:space="preserve">    </w:t>
      </w:r>
      <w:r w:rsidRPr="00FD13CA">
        <w:rPr>
          <w:rFonts w:ascii="Arial" w:hAnsi="Arial" w:cs="Arial"/>
          <w:sz w:val="20"/>
          <w:szCs w:val="20"/>
        </w:rPr>
        <w:br/>
        <w:t>To answer a question, click on the bubble for the answer you are choosing. Once you have answered all the questions, you must click on the SUBMIT button at the end of the form to submit your answers.</w:t>
      </w:r>
    </w:p>
    <w:p w:rsidR="00F26DFF" w:rsidRDefault="00F26DFF" w:rsidP="00F26DFF">
      <w:pPr>
        <w:rPr>
          <w:rFonts w:ascii="Arial" w:hAnsi="Arial" w:cs="Arial"/>
          <w:sz w:val="20"/>
          <w:szCs w:val="20"/>
        </w:rPr>
      </w:pPr>
    </w:p>
    <w:p w:rsidR="004D6C71" w:rsidRPr="00FD13CA" w:rsidRDefault="004D6C71" w:rsidP="00F26DFF">
      <w:pPr>
        <w:rPr>
          <w:rFonts w:ascii="Arial" w:hAnsi="Arial" w:cs="Arial"/>
          <w:sz w:val="20"/>
          <w:szCs w:val="20"/>
        </w:rPr>
      </w:pPr>
    </w:p>
    <w:p w:rsidR="00F26DFF" w:rsidRPr="008505E9" w:rsidRDefault="00F26DFF" w:rsidP="00F26DFF">
      <w:pPr>
        <w:keepNext/>
        <w:rPr>
          <w:rFonts w:ascii="Arial" w:hAnsi="Arial" w:cs="Arial"/>
          <w:b/>
          <w:sz w:val="20"/>
          <w:szCs w:val="20"/>
        </w:rPr>
      </w:pPr>
      <w:r w:rsidRPr="00FD13CA">
        <w:rPr>
          <w:rFonts w:ascii="Arial" w:hAnsi="Arial" w:cs="Arial"/>
          <w:sz w:val="20"/>
          <w:szCs w:val="20"/>
        </w:rPr>
        <w:t xml:space="preserve">CALS1 </w:t>
      </w:r>
      <w:r w:rsidR="008505E9" w:rsidRPr="008505E9">
        <w:rPr>
          <w:rFonts w:ascii="Arial" w:hAnsi="Arial" w:cs="Arial"/>
          <w:b/>
          <w:sz w:val="20"/>
          <w:szCs w:val="20"/>
        </w:rPr>
        <w:t xml:space="preserve">1. </w:t>
      </w:r>
      <w:r w:rsidRPr="008505E9">
        <w:rPr>
          <w:rFonts w:ascii="Arial" w:hAnsi="Arial" w:cs="Arial"/>
          <w:b/>
          <w:sz w:val="20"/>
          <w:szCs w:val="20"/>
        </w:rPr>
        <w:t xml:space="preserve">Did you participate </w:t>
      </w:r>
      <w:proofErr w:type="gramStart"/>
      <w:r w:rsidRPr="008505E9">
        <w:rPr>
          <w:rFonts w:ascii="Arial" w:hAnsi="Arial" w:cs="Arial"/>
          <w:b/>
          <w:sz w:val="20"/>
          <w:szCs w:val="20"/>
        </w:rPr>
        <w:t>in  undergraduate</w:t>
      </w:r>
      <w:proofErr w:type="gramEnd"/>
      <w:r w:rsidRPr="008505E9">
        <w:rPr>
          <w:rFonts w:ascii="Arial" w:hAnsi="Arial" w:cs="Arial"/>
          <w:b/>
          <w:sz w:val="20"/>
          <w:szCs w:val="20"/>
        </w:rPr>
        <w:t xml:space="preserve"> research with NC State faculty?</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Yes  (1)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No  (0) </w:t>
      </w:r>
    </w:p>
    <w:p w:rsidR="004D6C71" w:rsidRPr="00FD13CA" w:rsidRDefault="004D6C71" w:rsidP="00F26DFF">
      <w:pPr>
        <w:rPr>
          <w:rFonts w:ascii="Arial" w:hAnsi="Arial" w:cs="Arial"/>
          <w:sz w:val="20"/>
          <w:szCs w:val="20"/>
        </w:rPr>
      </w:pPr>
    </w:p>
    <w:p w:rsidR="00F26DFF" w:rsidRPr="00FD13CA" w:rsidRDefault="00F26DFF" w:rsidP="00F26DFF">
      <w:pPr>
        <w:pStyle w:val="QSkipLogic"/>
        <w:rPr>
          <w:rFonts w:ascii="Arial" w:hAnsi="Arial" w:cs="Arial"/>
          <w:szCs w:val="20"/>
        </w:rPr>
      </w:pPr>
      <w:r w:rsidRPr="00FD13CA">
        <w:rPr>
          <w:rFonts w:ascii="Arial" w:hAnsi="Arial" w:cs="Arial"/>
          <w:szCs w:val="20"/>
        </w:rPr>
        <w:t>Skip To: CALS4 If Did you participate in undergraduate research with NC State faculty? = No</w:t>
      </w:r>
    </w:p>
    <w:p w:rsidR="00F26DFF" w:rsidRPr="00FD13CA" w:rsidRDefault="00F26DFF" w:rsidP="00F26DFF">
      <w:pPr>
        <w:keepNext/>
        <w:rPr>
          <w:rFonts w:ascii="Arial" w:hAnsi="Arial" w:cs="Arial"/>
          <w:sz w:val="20"/>
          <w:szCs w:val="20"/>
        </w:rPr>
      </w:pPr>
      <w:r w:rsidRPr="00FD13CA">
        <w:rPr>
          <w:rFonts w:ascii="Arial" w:hAnsi="Arial" w:cs="Arial"/>
          <w:sz w:val="20"/>
          <w:szCs w:val="20"/>
        </w:rPr>
        <w:t xml:space="preserve">CALS2 </w:t>
      </w:r>
      <w:r w:rsidR="008505E9" w:rsidRPr="008505E9">
        <w:rPr>
          <w:rFonts w:ascii="Arial" w:hAnsi="Arial" w:cs="Arial"/>
          <w:b/>
          <w:sz w:val="20"/>
          <w:szCs w:val="20"/>
        </w:rPr>
        <w:t xml:space="preserve">2. </w:t>
      </w:r>
      <w:r w:rsidRPr="008505E9">
        <w:rPr>
          <w:rFonts w:ascii="Arial" w:hAnsi="Arial" w:cs="Arial"/>
          <w:b/>
          <w:sz w:val="20"/>
          <w:szCs w:val="20"/>
        </w:rPr>
        <w:t>The research I conducted for college credit was under</w:t>
      </w:r>
      <w:r w:rsidRPr="008505E9">
        <w:rPr>
          <w:rFonts w:ascii="Arial" w:hAnsi="Arial" w:cs="Arial"/>
          <w:b/>
          <w:i/>
          <w:sz w:val="20"/>
          <w:szCs w:val="20"/>
        </w:rPr>
        <w:t> (mark all that apply)</w:t>
      </w:r>
      <w:r w:rsidRPr="00FD13CA">
        <w:rPr>
          <w:rFonts w:ascii="Arial" w:hAnsi="Arial" w:cs="Arial"/>
          <w:i/>
          <w:sz w:val="20"/>
          <w:szCs w:val="20"/>
        </w:rPr>
        <w:t>:</w:t>
      </w:r>
    </w:p>
    <w:p w:rsidR="00F26DFF" w:rsidRPr="00FD13CA" w:rsidRDefault="008505E9" w:rsidP="00F26DFF">
      <w:pPr>
        <w:pStyle w:val="ListParagraph"/>
        <w:keepNext/>
        <w:numPr>
          <w:ilvl w:val="0"/>
          <w:numId w:val="2"/>
        </w:numPr>
        <w:rPr>
          <w:rFonts w:ascii="Arial" w:hAnsi="Arial" w:cs="Arial"/>
          <w:sz w:val="20"/>
          <w:szCs w:val="20"/>
        </w:rPr>
      </w:pPr>
      <w:r>
        <w:rPr>
          <w:rFonts w:ascii="Arial" w:hAnsi="Arial" w:cs="Arial"/>
          <w:sz w:val="20"/>
          <w:szCs w:val="20"/>
        </w:rPr>
        <w:t xml:space="preserve">   </w:t>
      </w:r>
      <w:r w:rsidR="00F26DFF" w:rsidRPr="00FD13CA">
        <w:rPr>
          <w:rFonts w:ascii="Arial" w:hAnsi="Arial" w:cs="Arial"/>
          <w:sz w:val="20"/>
          <w:szCs w:val="20"/>
        </w:rPr>
        <w:t xml:space="preserve">CALS Honors Program  (1) </w:t>
      </w:r>
    </w:p>
    <w:p w:rsidR="00F26DFF" w:rsidRPr="00FD13CA" w:rsidRDefault="008505E9" w:rsidP="00F26DFF">
      <w:pPr>
        <w:pStyle w:val="ListParagraph"/>
        <w:keepNext/>
        <w:numPr>
          <w:ilvl w:val="0"/>
          <w:numId w:val="2"/>
        </w:numPr>
        <w:rPr>
          <w:rFonts w:ascii="Arial" w:hAnsi="Arial" w:cs="Arial"/>
          <w:sz w:val="20"/>
          <w:szCs w:val="20"/>
        </w:rPr>
      </w:pPr>
      <w:r>
        <w:rPr>
          <w:rFonts w:ascii="Arial" w:hAnsi="Arial" w:cs="Arial"/>
          <w:sz w:val="20"/>
          <w:szCs w:val="20"/>
        </w:rPr>
        <w:t xml:space="preserve">   </w:t>
      </w:r>
      <w:r w:rsidR="00F26DFF" w:rsidRPr="00FD13CA">
        <w:rPr>
          <w:rFonts w:ascii="Arial" w:hAnsi="Arial" w:cs="Arial"/>
          <w:sz w:val="20"/>
          <w:szCs w:val="20"/>
        </w:rPr>
        <w:t xml:space="preserve">University Honors/University Scholars Program  (2) </w:t>
      </w:r>
    </w:p>
    <w:p w:rsidR="00F26DFF" w:rsidRPr="00FD13CA" w:rsidRDefault="008505E9" w:rsidP="00F26DFF">
      <w:pPr>
        <w:pStyle w:val="ListParagraph"/>
        <w:keepNext/>
        <w:numPr>
          <w:ilvl w:val="0"/>
          <w:numId w:val="2"/>
        </w:numPr>
        <w:rPr>
          <w:rFonts w:ascii="Arial" w:hAnsi="Arial" w:cs="Arial"/>
          <w:sz w:val="20"/>
          <w:szCs w:val="20"/>
        </w:rPr>
      </w:pPr>
      <w:r>
        <w:rPr>
          <w:rFonts w:ascii="Arial" w:hAnsi="Arial" w:cs="Arial"/>
          <w:sz w:val="20"/>
          <w:szCs w:val="20"/>
        </w:rPr>
        <w:t xml:space="preserve">   </w:t>
      </w:r>
      <w:r w:rsidR="00F26DFF" w:rsidRPr="00FD13CA">
        <w:rPr>
          <w:rFonts w:ascii="Arial" w:hAnsi="Arial" w:cs="Arial"/>
          <w:sz w:val="20"/>
          <w:szCs w:val="20"/>
        </w:rPr>
        <w:t xml:space="preserve">Departmental On/Off Campus Learning Experience  (3) </w:t>
      </w:r>
    </w:p>
    <w:p w:rsidR="00F26DFF" w:rsidRPr="00FD13CA" w:rsidRDefault="008505E9" w:rsidP="00F26DFF">
      <w:pPr>
        <w:pStyle w:val="ListParagraph"/>
        <w:keepNext/>
        <w:numPr>
          <w:ilvl w:val="0"/>
          <w:numId w:val="2"/>
        </w:numPr>
        <w:rPr>
          <w:rFonts w:ascii="Arial" w:hAnsi="Arial" w:cs="Arial"/>
          <w:sz w:val="20"/>
          <w:szCs w:val="20"/>
        </w:rPr>
      </w:pPr>
      <w:r>
        <w:rPr>
          <w:rFonts w:ascii="Arial" w:hAnsi="Arial" w:cs="Arial"/>
          <w:sz w:val="20"/>
          <w:szCs w:val="20"/>
        </w:rPr>
        <w:t xml:space="preserve">   </w:t>
      </w:r>
      <w:r w:rsidR="00F26DFF" w:rsidRPr="00FD13CA">
        <w:rPr>
          <w:rFonts w:ascii="Arial" w:hAnsi="Arial" w:cs="Arial"/>
          <w:sz w:val="20"/>
          <w:szCs w:val="20"/>
        </w:rPr>
        <w:t xml:space="preserve">Departmental Special Topics  (4) </w:t>
      </w:r>
    </w:p>
    <w:p w:rsidR="00FD13CA" w:rsidRDefault="00FD13CA" w:rsidP="00F26DFF">
      <w:pPr>
        <w:keepNext/>
        <w:rPr>
          <w:rFonts w:ascii="Arial" w:hAnsi="Arial" w:cs="Arial"/>
          <w:sz w:val="20"/>
          <w:szCs w:val="20"/>
        </w:rPr>
      </w:pPr>
    </w:p>
    <w:p w:rsidR="004D6C71" w:rsidRDefault="004D6C71" w:rsidP="00F26DFF">
      <w:pPr>
        <w:keepNext/>
        <w:rPr>
          <w:rFonts w:ascii="Arial" w:hAnsi="Arial" w:cs="Arial"/>
          <w:sz w:val="20"/>
          <w:szCs w:val="20"/>
        </w:rPr>
      </w:pPr>
    </w:p>
    <w:p w:rsidR="00F26DFF" w:rsidRPr="00FD13CA" w:rsidRDefault="00F26DFF" w:rsidP="00F26DFF">
      <w:pPr>
        <w:keepNext/>
        <w:rPr>
          <w:rFonts w:ascii="Arial" w:hAnsi="Arial" w:cs="Arial"/>
          <w:sz w:val="20"/>
          <w:szCs w:val="20"/>
        </w:rPr>
      </w:pPr>
      <w:r w:rsidRPr="00FD13CA">
        <w:rPr>
          <w:rFonts w:ascii="Arial" w:hAnsi="Arial" w:cs="Arial"/>
          <w:sz w:val="20"/>
          <w:szCs w:val="20"/>
        </w:rPr>
        <w:t xml:space="preserve">CALS3 </w:t>
      </w:r>
      <w:r w:rsidR="004D6C71" w:rsidRPr="004D6C71">
        <w:rPr>
          <w:rFonts w:ascii="Arial" w:hAnsi="Arial" w:cs="Arial"/>
          <w:b/>
          <w:sz w:val="20"/>
          <w:szCs w:val="20"/>
        </w:rPr>
        <w:t xml:space="preserve">3. </w:t>
      </w:r>
      <w:r w:rsidRPr="004D6C71">
        <w:rPr>
          <w:rFonts w:ascii="Arial" w:hAnsi="Arial" w:cs="Arial"/>
          <w:b/>
          <w:sz w:val="20"/>
          <w:szCs w:val="20"/>
        </w:rPr>
        <w:t xml:space="preserve">My </w:t>
      </w:r>
      <w:r w:rsidR="00D1681A">
        <w:rPr>
          <w:rFonts w:ascii="Arial" w:hAnsi="Arial" w:cs="Arial"/>
          <w:b/>
          <w:sz w:val="20"/>
          <w:szCs w:val="20"/>
        </w:rPr>
        <w:t>research experience</w:t>
      </w:r>
      <w:r w:rsidRPr="004D6C71">
        <w:rPr>
          <w:rFonts w:ascii="Arial" w:hAnsi="Arial" w:cs="Arial"/>
          <w:b/>
          <w:sz w:val="20"/>
          <w:szCs w:val="20"/>
        </w:rPr>
        <w:t xml:space="preserve"> enabled me to focus on or eliminate a career option, gain employment, or become admitted </w:t>
      </w:r>
      <w:proofErr w:type="gramStart"/>
      <w:r w:rsidRPr="004D6C71">
        <w:rPr>
          <w:rFonts w:ascii="Arial" w:hAnsi="Arial" w:cs="Arial"/>
          <w:b/>
          <w:sz w:val="20"/>
          <w:szCs w:val="20"/>
        </w:rPr>
        <w:t>to  post</w:t>
      </w:r>
      <w:proofErr w:type="gramEnd"/>
      <w:r w:rsidRPr="004D6C71">
        <w:rPr>
          <w:rFonts w:ascii="Arial" w:hAnsi="Arial" w:cs="Arial"/>
          <w:b/>
          <w:sz w:val="20"/>
          <w:szCs w:val="20"/>
        </w:rPr>
        <w:t>-baccalaureate educational programs.</w:t>
      </w:r>
    </w:p>
    <w:p w:rsidR="00F26DFF" w:rsidRPr="00FD13CA" w:rsidRDefault="004D6C71" w:rsidP="00F26DFF">
      <w:pPr>
        <w:pStyle w:val="ListParagraph"/>
        <w:keepNext/>
        <w:numPr>
          <w:ilvl w:val="0"/>
          <w:numId w:val="4"/>
        </w:numPr>
        <w:rPr>
          <w:rFonts w:ascii="Arial" w:hAnsi="Arial" w:cs="Arial"/>
          <w:sz w:val="20"/>
          <w:szCs w:val="20"/>
        </w:rPr>
      </w:pPr>
      <w:r>
        <w:rPr>
          <w:rFonts w:ascii="Arial" w:hAnsi="Arial" w:cs="Arial"/>
          <w:sz w:val="20"/>
          <w:szCs w:val="20"/>
        </w:rPr>
        <w:t>Agree</w:t>
      </w:r>
      <w:r w:rsidR="00F26DFF" w:rsidRPr="00FD13CA">
        <w:rPr>
          <w:rFonts w:ascii="Arial" w:hAnsi="Arial" w:cs="Arial"/>
          <w:sz w:val="20"/>
          <w:szCs w:val="20"/>
        </w:rPr>
        <w:t xml:space="preserve"> (5) </w:t>
      </w:r>
    </w:p>
    <w:p w:rsidR="00F26DFF" w:rsidRPr="00FD13CA" w:rsidRDefault="004D6C71" w:rsidP="00F26DFF">
      <w:pPr>
        <w:pStyle w:val="ListParagraph"/>
        <w:keepNext/>
        <w:numPr>
          <w:ilvl w:val="0"/>
          <w:numId w:val="4"/>
        </w:numPr>
        <w:rPr>
          <w:rFonts w:ascii="Arial" w:hAnsi="Arial" w:cs="Arial"/>
          <w:sz w:val="20"/>
          <w:szCs w:val="20"/>
        </w:rPr>
      </w:pPr>
      <w:r>
        <w:rPr>
          <w:rFonts w:ascii="Arial" w:hAnsi="Arial" w:cs="Arial"/>
          <w:sz w:val="20"/>
          <w:szCs w:val="20"/>
        </w:rPr>
        <w:t>Tend to agree</w:t>
      </w:r>
      <w:r w:rsidR="00F26DFF" w:rsidRPr="00FD13CA">
        <w:rPr>
          <w:rFonts w:ascii="Arial" w:hAnsi="Arial" w:cs="Arial"/>
          <w:sz w:val="20"/>
          <w:szCs w:val="20"/>
        </w:rPr>
        <w:t xml:space="preserve"> (4)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Neither agree nor disagree (3)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Tend to disagree (2)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Disagree (1)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No opinion (9) </w:t>
      </w:r>
    </w:p>
    <w:p w:rsidR="00FD13CA" w:rsidRPr="00FD13CA" w:rsidRDefault="00FD13CA" w:rsidP="00F26DFF">
      <w:pPr>
        <w:rPr>
          <w:rFonts w:ascii="Arial" w:hAnsi="Arial" w:cs="Arial"/>
          <w:sz w:val="20"/>
          <w:szCs w:val="20"/>
        </w:rPr>
      </w:pPr>
    </w:p>
    <w:p w:rsidR="00F26DFF" w:rsidRPr="00FD13CA" w:rsidRDefault="00F26DFF" w:rsidP="00F26DFF">
      <w:pPr>
        <w:keepNext/>
        <w:rPr>
          <w:rFonts w:ascii="Arial" w:hAnsi="Arial" w:cs="Arial"/>
          <w:sz w:val="20"/>
          <w:szCs w:val="20"/>
        </w:rPr>
      </w:pPr>
      <w:r w:rsidRPr="00FD13CA">
        <w:rPr>
          <w:rFonts w:ascii="Arial" w:hAnsi="Arial" w:cs="Arial"/>
          <w:sz w:val="20"/>
          <w:szCs w:val="20"/>
        </w:rPr>
        <w:lastRenderedPageBreak/>
        <w:t xml:space="preserve">CALS4 </w:t>
      </w:r>
      <w:r w:rsidR="004D6C71" w:rsidRPr="004D6C71">
        <w:rPr>
          <w:rFonts w:ascii="Arial" w:hAnsi="Arial" w:cs="Arial"/>
          <w:b/>
          <w:sz w:val="20"/>
          <w:szCs w:val="20"/>
        </w:rPr>
        <w:t xml:space="preserve">4. </w:t>
      </w:r>
      <w:r w:rsidRPr="004D6C71">
        <w:rPr>
          <w:rFonts w:ascii="Arial" w:hAnsi="Arial" w:cs="Arial"/>
          <w:b/>
          <w:sz w:val="20"/>
          <w:szCs w:val="20"/>
        </w:rPr>
        <w:t>Did you participate in an internship?</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Yes  (1) </w:t>
      </w:r>
    </w:p>
    <w:p w:rsidR="00F26DFF"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No  (0) </w:t>
      </w:r>
    </w:p>
    <w:p w:rsidR="004D6C71" w:rsidRPr="00FD13CA" w:rsidRDefault="004D6C71" w:rsidP="004D6C71">
      <w:pPr>
        <w:pStyle w:val="ListParagraph"/>
        <w:keepNext/>
        <w:spacing w:before="120" w:line="240" w:lineRule="auto"/>
        <w:ind w:left="360"/>
        <w:rPr>
          <w:rFonts w:ascii="Arial" w:hAnsi="Arial" w:cs="Arial"/>
          <w:sz w:val="20"/>
          <w:szCs w:val="20"/>
        </w:rPr>
      </w:pPr>
    </w:p>
    <w:p w:rsidR="00F26DFF" w:rsidRPr="00FD13CA" w:rsidRDefault="00F26DFF" w:rsidP="00F26DFF">
      <w:pPr>
        <w:pStyle w:val="QDisplayLogic"/>
        <w:keepNext/>
        <w:rPr>
          <w:rFonts w:ascii="Arial" w:hAnsi="Arial" w:cs="Arial"/>
          <w:szCs w:val="20"/>
        </w:rPr>
      </w:pPr>
      <w:r w:rsidRPr="00FD13CA">
        <w:rPr>
          <w:rFonts w:ascii="Arial" w:hAnsi="Arial" w:cs="Arial"/>
          <w:szCs w:val="20"/>
        </w:rPr>
        <w:t>Display This Question:</w:t>
      </w:r>
    </w:p>
    <w:p w:rsidR="00F26DFF" w:rsidRPr="00FD13CA" w:rsidRDefault="00F26DFF" w:rsidP="00F26DFF">
      <w:pPr>
        <w:pStyle w:val="QDisplayLogic"/>
        <w:keepNext/>
        <w:ind w:firstLine="400"/>
        <w:rPr>
          <w:rFonts w:ascii="Arial" w:hAnsi="Arial" w:cs="Arial"/>
          <w:szCs w:val="20"/>
        </w:rPr>
      </w:pPr>
      <w:r w:rsidRPr="00FD13CA">
        <w:rPr>
          <w:rFonts w:ascii="Arial" w:hAnsi="Arial" w:cs="Arial"/>
          <w:szCs w:val="20"/>
        </w:rPr>
        <w:t xml:space="preserve">If </w:t>
      </w:r>
      <w:proofErr w:type="gramStart"/>
      <w:r w:rsidRPr="00FD13CA">
        <w:rPr>
          <w:rFonts w:ascii="Arial" w:hAnsi="Arial" w:cs="Arial"/>
          <w:szCs w:val="20"/>
        </w:rPr>
        <w:t>Did</w:t>
      </w:r>
      <w:proofErr w:type="gramEnd"/>
      <w:r w:rsidRPr="00FD13CA">
        <w:rPr>
          <w:rFonts w:ascii="Arial" w:hAnsi="Arial" w:cs="Arial"/>
          <w:szCs w:val="20"/>
        </w:rPr>
        <w:t xml:space="preserve"> you participate in an internship? = Yes</w:t>
      </w:r>
    </w:p>
    <w:p w:rsidR="00F26DFF" w:rsidRPr="00FD13CA" w:rsidRDefault="00F26DFF" w:rsidP="00F26DFF">
      <w:pPr>
        <w:keepNext/>
        <w:rPr>
          <w:rFonts w:ascii="Arial" w:hAnsi="Arial" w:cs="Arial"/>
          <w:sz w:val="20"/>
          <w:szCs w:val="20"/>
        </w:rPr>
      </w:pPr>
      <w:r w:rsidRPr="00FD13CA">
        <w:rPr>
          <w:rFonts w:ascii="Arial" w:hAnsi="Arial" w:cs="Arial"/>
          <w:sz w:val="20"/>
          <w:szCs w:val="20"/>
        </w:rPr>
        <w:t xml:space="preserve">CALS5 </w:t>
      </w:r>
      <w:r w:rsidR="004D6C71" w:rsidRPr="004D6C71">
        <w:rPr>
          <w:rFonts w:ascii="Arial" w:hAnsi="Arial" w:cs="Arial"/>
          <w:b/>
          <w:sz w:val="20"/>
          <w:szCs w:val="20"/>
        </w:rPr>
        <w:t xml:space="preserve">5. </w:t>
      </w:r>
      <w:r w:rsidRPr="004D6C71">
        <w:rPr>
          <w:rFonts w:ascii="Arial" w:hAnsi="Arial" w:cs="Arial"/>
          <w:b/>
          <w:sz w:val="20"/>
          <w:szCs w:val="20"/>
        </w:rPr>
        <w:t>My internship experience enabled me to focus on or eliminate a career option, gain employment, or become admitted to a post-baccalaureate educational program.</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Agree  (5)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Tend to agree  (4)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Neither agree nor disagree  (3)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Tend to disagree  (2)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Disagree  (1)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No opinion  (9) </w:t>
      </w:r>
    </w:p>
    <w:p w:rsidR="004D6C71" w:rsidRDefault="004D6C71" w:rsidP="00F26DFF">
      <w:pPr>
        <w:keepNext/>
        <w:rPr>
          <w:rFonts w:ascii="Arial" w:hAnsi="Arial" w:cs="Arial"/>
          <w:sz w:val="20"/>
          <w:szCs w:val="20"/>
        </w:rPr>
      </w:pPr>
    </w:p>
    <w:p w:rsidR="004D6C71" w:rsidRDefault="004D6C71" w:rsidP="00F26DFF">
      <w:pPr>
        <w:keepNext/>
        <w:rPr>
          <w:rFonts w:ascii="Arial" w:hAnsi="Arial" w:cs="Arial"/>
          <w:sz w:val="20"/>
          <w:szCs w:val="20"/>
        </w:rPr>
      </w:pPr>
    </w:p>
    <w:p w:rsidR="00F26DFF" w:rsidRPr="00FD13CA" w:rsidRDefault="00F26DFF" w:rsidP="00F26DFF">
      <w:pPr>
        <w:keepNext/>
        <w:rPr>
          <w:rFonts w:ascii="Arial" w:hAnsi="Arial" w:cs="Arial"/>
          <w:sz w:val="20"/>
          <w:szCs w:val="20"/>
        </w:rPr>
      </w:pPr>
      <w:r w:rsidRPr="00FD13CA">
        <w:rPr>
          <w:rFonts w:ascii="Arial" w:hAnsi="Arial" w:cs="Arial"/>
          <w:sz w:val="20"/>
          <w:szCs w:val="20"/>
        </w:rPr>
        <w:t xml:space="preserve">CALS6 </w:t>
      </w:r>
      <w:r w:rsidR="004D6C71" w:rsidRPr="004D6C71">
        <w:rPr>
          <w:rFonts w:ascii="Arial" w:hAnsi="Arial" w:cs="Arial"/>
          <w:b/>
          <w:sz w:val="20"/>
          <w:szCs w:val="20"/>
        </w:rPr>
        <w:t xml:space="preserve">6. </w:t>
      </w:r>
      <w:r w:rsidRPr="004D6C71">
        <w:rPr>
          <w:rFonts w:ascii="Arial" w:hAnsi="Arial" w:cs="Arial"/>
          <w:b/>
          <w:sz w:val="20"/>
          <w:szCs w:val="20"/>
        </w:rPr>
        <w:t>Did you participate in a study abroad experience?</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Yes  (1) </w:t>
      </w:r>
    </w:p>
    <w:p w:rsidR="00F26DFF"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No  (0) </w:t>
      </w:r>
    </w:p>
    <w:p w:rsidR="004D6C71" w:rsidRPr="00FD13CA" w:rsidRDefault="004D6C71" w:rsidP="00FD13CA">
      <w:pPr>
        <w:keepNext/>
        <w:spacing w:before="120" w:line="240" w:lineRule="auto"/>
        <w:ind w:left="360"/>
        <w:rPr>
          <w:rFonts w:ascii="Arial" w:hAnsi="Arial" w:cs="Arial"/>
          <w:sz w:val="20"/>
          <w:szCs w:val="20"/>
        </w:rPr>
      </w:pPr>
    </w:p>
    <w:p w:rsidR="00F26DFF" w:rsidRPr="00FD13CA" w:rsidRDefault="00F26DFF" w:rsidP="00F26DFF">
      <w:pPr>
        <w:pStyle w:val="QDisplayLogic"/>
        <w:keepNext/>
        <w:rPr>
          <w:rFonts w:ascii="Arial" w:hAnsi="Arial" w:cs="Arial"/>
          <w:szCs w:val="20"/>
        </w:rPr>
      </w:pPr>
      <w:r w:rsidRPr="00FD13CA">
        <w:rPr>
          <w:rFonts w:ascii="Arial" w:hAnsi="Arial" w:cs="Arial"/>
          <w:szCs w:val="20"/>
        </w:rPr>
        <w:t>Display This Question:</w:t>
      </w:r>
    </w:p>
    <w:p w:rsidR="00F26DFF" w:rsidRPr="00FD13CA" w:rsidRDefault="00F26DFF" w:rsidP="00FD13CA">
      <w:pPr>
        <w:pStyle w:val="QDisplayLogic"/>
        <w:keepNext/>
        <w:ind w:firstLine="400"/>
        <w:rPr>
          <w:rFonts w:ascii="Arial" w:hAnsi="Arial" w:cs="Arial"/>
          <w:szCs w:val="20"/>
        </w:rPr>
      </w:pPr>
      <w:r w:rsidRPr="00FD13CA">
        <w:rPr>
          <w:rFonts w:ascii="Arial" w:hAnsi="Arial" w:cs="Arial"/>
          <w:szCs w:val="20"/>
        </w:rPr>
        <w:t xml:space="preserve">If </w:t>
      </w:r>
      <w:proofErr w:type="gramStart"/>
      <w:r w:rsidRPr="00FD13CA">
        <w:rPr>
          <w:rFonts w:ascii="Arial" w:hAnsi="Arial" w:cs="Arial"/>
          <w:szCs w:val="20"/>
        </w:rPr>
        <w:t>Did</w:t>
      </w:r>
      <w:proofErr w:type="gramEnd"/>
      <w:r w:rsidRPr="00FD13CA">
        <w:rPr>
          <w:rFonts w:ascii="Arial" w:hAnsi="Arial" w:cs="Arial"/>
          <w:szCs w:val="20"/>
        </w:rPr>
        <w:t xml:space="preserve"> you participate in a study abroad experience? = Yes</w:t>
      </w:r>
    </w:p>
    <w:p w:rsidR="00F26DFF" w:rsidRPr="00FD13CA" w:rsidRDefault="00F26DFF" w:rsidP="00F26DFF">
      <w:pPr>
        <w:keepNext/>
        <w:rPr>
          <w:rFonts w:ascii="Arial" w:hAnsi="Arial" w:cs="Arial"/>
          <w:sz w:val="20"/>
          <w:szCs w:val="20"/>
        </w:rPr>
      </w:pPr>
      <w:r w:rsidRPr="00FD13CA">
        <w:rPr>
          <w:rFonts w:ascii="Arial" w:hAnsi="Arial" w:cs="Arial"/>
          <w:sz w:val="20"/>
          <w:szCs w:val="20"/>
        </w:rPr>
        <w:t xml:space="preserve">CALS7 </w:t>
      </w:r>
      <w:r w:rsidR="004D6C71" w:rsidRPr="004D6C71">
        <w:rPr>
          <w:rFonts w:ascii="Arial" w:hAnsi="Arial" w:cs="Arial"/>
          <w:b/>
          <w:sz w:val="20"/>
          <w:szCs w:val="20"/>
        </w:rPr>
        <w:t xml:space="preserve">7. </w:t>
      </w:r>
      <w:r w:rsidRPr="004D6C71">
        <w:rPr>
          <w:rFonts w:ascii="Arial" w:hAnsi="Arial" w:cs="Arial"/>
          <w:b/>
          <w:sz w:val="20"/>
          <w:szCs w:val="20"/>
        </w:rPr>
        <w:t>My study abroad experience enabled me to focus on or eliminate a career option, gain employment, or become admitted to a post-baccalaureate educational program.</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Agree  (5)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Tend to agree  (4)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Neither agree nor disagree  (3)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Tend to disagree  (2)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lastRenderedPageBreak/>
        <w:t xml:space="preserve">Disagree  (1)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No opinion  (9) </w:t>
      </w:r>
    </w:p>
    <w:p w:rsidR="00022A1C" w:rsidRDefault="00022A1C" w:rsidP="00F26DFF">
      <w:pPr>
        <w:keepNext/>
        <w:rPr>
          <w:rFonts w:ascii="Arial" w:hAnsi="Arial" w:cs="Arial"/>
          <w:sz w:val="20"/>
          <w:szCs w:val="20"/>
        </w:rPr>
      </w:pPr>
    </w:p>
    <w:p w:rsidR="00F26DFF" w:rsidRPr="00022A1C" w:rsidRDefault="00F26DFF" w:rsidP="00F26DFF">
      <w:pPr>
        <w:keepNext/>
        <w:rPr>
          <w:rFonts w:ascii="Arial" w:hAnsi="Arial" w:cs="Arial"/>
          <w:b/>
          <w:sz w:val="20"/>
          <w:szCs w:val="20"/>
        </w:rPr>
      </w:pPr>
      <w:r w:rsidRPr="00FD13CA">
        <w:rPr>
          <w:rFonts w:ascii="Arial" w:hAnsi="Arial" w:cs="Arial"/>
          <w:sz w:val="20"/>
          <w:szCs w:val="20"/>
        </w:rPr>
        <w:t xml:space="preserve">CALS8 </w:t>
      </w:r>
      <w:r w:rsidR="00022A1C" w:rsidRPr="00022A1C">
        <w:rPr>
          <w:rFonts w:ascii="Arial" w:hAnsi="Arial" w:cs="Arial"/>
          <w:b/>
          <w:sz w:val="20"/>
          <w:szCs w:val="20"/>
        </w:rPr>
        <w:t xml:space="preserve">8. </w:t>
      </w:r>
      <w:r w:rsidRPr="00022A1C">
        <w:rPr>
          <w:rFonts w:ascii="Arial" w:hAnsi="Arial" w:cs="Arial"/>
          <w:b/>
          <w:sz w:val="20"/>
          <w:szCs w:val="20"/>
        </w:rPr>
        <w:t>Did you participate in a club or organization?</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Yes  (1) </w:t>
      </w:r>
    </w:p>
    <w:p w:rsidR="00F26DFF"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No  (0) </w:t>
      </w:r>
    </w:p>
    <w:p w:rsidR="00022A1C" w:rsidRPr="00022A1C" w:rsidRDefault="00022A1C" w:rsidP="00022A1C">
      <w:pPr>
        <w:keepNext/>
        <w:spacing w:before="120" w:line="240" w:lineRule="auto"/>
        <w:ind w:left="360"/>
        <w:rPr>
          <w:rFonts w:ascii="Arial" w:hAnsi="Arial" w:cs="Arial"/>
          <w:sz w:val="20"/>
          <w:szCs w:val="20"/>
        </w:rPr>
      </w:pPr>
    </w:p>
    <w:p w:rsidR="00F26DFF" w:rsidRPr="00FD13CA" w:rsidRDefault="00F26DFF" w:rsidP="00F26DFF">
      <w:pPr>
        <w:pStyle w:val="QDisplayLogic"/>
        <w:keepNext/>
        <w:rPr>
          <w:rFonts w:ascii="Arial" w:hAnsi="Arial" w:cs="Arial"/>
          <w:szCs w:val="20"/>
        </w:rPr>
      </w:pPr>
      <w:r w:rsidRPr="00FD13CA">
        <w:rPr>
          <w:rFonts w:ascii="Arial" w:hAnsi="Arial" w:cs="Arial"/>
          <w:szCs w:val="20"/>
        </w:rPr>
        <w:t>Display This Question:</w:t>
      </w:r>
    </w:p>
    <w:p w:rsidR="00F26DFF" w:rsidRPr="00FD13CA" w:rsidRDefault="00F26DFF" w:rsidP="00FD13CA">
      <w:pPr>
        <w:pStyle w:val="QDisplayLogic"/>
        <w:keepNext/>
        <w:ind w:firstLine="400"/>
        <w:rPr>
          <w:rFonts w:ascii="Arial" w:hAnsi="Arial" w:cs="Arial"/>
          <w:szCs w:val="20"/>
        </w:rPr>
      </w:pPr>
      <w:r w:rsidRPr="00FD13CA">
        <w:rPr>
          <w:rFonts w:ascii="Arial" w:hAnsi="Arial" w:cs="Arial"/>
          <w:szCs w:val="20"/>
        </w:rPr>
        <w:t xml:space="preserve">If </w:t>
      </w:r>
      <w:proofErr w:type="gramStart"/>
      <w:r w:rsidRPr="00FD13CA">
        <w:rPr>
          <w:rFonts w:ascii="Arial" w:hAnsi="Arial" w:cs="Arial"/>
          <w:szCs w:val="20"/>
        </w:rPr>
        <w:t>Did</w:t>
      </w:r>
      <w:proofErr w:type="gramEnd"/>
      <w:r w:rsidRPr="00FD13CA">
        <w:rPr>
          <w:rFonts w:ascii="Arial" w:hAnsi="Arial" w:cs="Arial"/>
          <w:szCs w:val="20"/>
        </w:rPr>
        <w:t xml:space="preserve"> you participate in a club or organization? = Yes</w:t>
      </w:r>
    </w:p>
    <w:p w:rsidR="00F26DFF" w:rsidRPr="00022A1C" w:rsidRDefault="00F26DFF" w:rsidP="00F26DFF">
      <w:pPr>
        <w:keepNext/>
        <w:rPr>
          <w:rFonts w:ascii="Arial" w:hAnsi="Arial" w:cs="Arial"/>
          <w:b/>
          <w:sz w:val="20"/>
          <w:szCs w:val="20"/>
        </w:rPr>
      </w:pPr>
      <w:r w:rsidRPr="00FD13CA">
        <w:rPr>
          <w:rFonts w:ascii="Arial" w:hAnsi="Arial" w:cs="Arial"/>
          <w:sz w:val="20"/>
          <w:szCs w:val="20"/>
        </w:rPr>
        <w:t>CALS9</w:t>
      </w:r>
      <w:r w:rsidRPr="00022A1C">
        <w:rPr>
          <w:rFonts w:ascii="Arial" w:hAnsi="Arial" w:cs="Arial"/>
          <w:b/>
          <w:sz w:val="20"/>
          <w:szCs w:val="20"/>
        </w:rPr>
        <w:t xml:space="preserve"> </w:t>
      </w:r>
      <w:r w:rsidR="00022A1C" w:rsidRPr="00022A1C">
        <w:rPr>
          <w:rFonts w:ascii="Arial" w:hAnsi="Arial" w:cs="Arial"/>
          <w:b/>
          <w:sz w:val="20"/>
          <w:szCs w:val="20"/>
        </w:rPr>
        <w:t xml:space="preserve">9. </w:t>
      </w:r>
      <w:r w:rsidRPr="00022A1C">
        <w:rPr>
          <w:rFonts w:ascii="Arial" w:hAnsi="Arial" w:cs="Arial"/>
          <w:b/>
          <w:sz w:val="20"/>
          <w:szCs w:val="20"/>
        </w:rPr>
        <w:t>My participation in a club or organization enabled me to focus on or eliminate a career option, gain employment, or become admitted to a post-baccalaureate educational program.</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Agree  (5)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Tend to agree  (4)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Neither agree nor disagree  (3)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Tend to disagree  (2)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Disagree  (1) </w:t>
      </w:r>
    </w:p>
    <w:p w:rsidR="00F26DFF"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No opinion  (9) </w:t>
      </w:r>
    </w:p>
    <w:p w:rsidR="00022A1C" w:rsidRPr="00FD13CA" w:rsidRDefault="00022A1C" w:rsidP="00022A1C">
      <w:pPr>
        <w:pStyle w:val="ListParagraph"/>
        <w:keepNext/>
        <w:spacing w:before="120" w:line="240" w:lineRule="auto"/>
        <w:ind w:left="360"/>
        <w:rPr>
          <w:rFonts w:ascii="Arial" w:hAnsi="Arial" w:cs="Arial"/>
          <w:sz w:val="20"/>
          <w:szCs w:val="20"/>
        </w:rPr>
      </w:pPr>
    </w:p>
    <w:p w:rsidR="00F26DFF" w:rsidRPr="00FD13CA" w:rsidRDefault="00F26DFF" w:rsidP="00F26DFF">
      <w:pPr>
        <w:keepNext/>
        <w:rPr>
          <w:rFonts w:ascii="Arial" w:hAnsi="Arial" w:cs="Arial"/>
          <w:sz w:val="20"/>
          <w:szCs w:val="20"/>
        </w:rPr>
      </w:pPr>
      <w:r w:rsidRPr="00FD13CA">
        <w:rPr>
          <w:rFonts w:ascii="Arial" w:hAnsi="Arial" w:cs="Arial"/>
          <w:sz w:val="20"/>
          <w:szCs w:val="20"/>
        </w:rPr>
        <w:t>CALS10</w:t>
      </w:r>
      <w:r w:rsidRPr="00022A1C">
        <w:rPr>
          <w:rFonts w:ascii="Arial" w:hAnsi="Arial" w:cs="Arial"/>
          <w:b/>
          <w:sz w:val="20"/>
          <w:szCs w:val="20"/>
        </w:rPr>
        <w:t xml:space="preserve"> </w:t>
      </w:r>
      <w:r w:rsidR="00022A1C" w:rsidRPr="00022A1C">
        <w:rPr>
          <w:rFonts w:ascii="Arial" w:hAnsi="Arial" w:cs="Arial"/>
          <w:b/>
          <w:sz w:val="20"/>
          <w:szCs w:val="20"/>
        </w:rPr>
        <w:t xml:space="preserve">10. </w:t>
      </w:r>
      <w:r w:rsidRPr="00022A1C">
        <w:rPr>
          <w:rFonts w:ascii="Arial" w:hAnsi="Arial" w:cs="Arial"/>
          <w:b/>
          <w:sz w:val="20"/>
          <w:szCs w:val="20"/>
        </w:rPr>
        <w:t xml:space="preserve">How would you </w:t>
      </w:r>
      <w:proofErr w:type="gramStart"/>
      <w:r w:rsidRPr="00022A1C">
        <w:rPr>
          <w:rFonts w:ascii="Arial" w:hAnsi="Arial" w:cs="Arial"/>
          <w:b/>
          <w:sz w:val="20"/>
          <w:szCs w:val="20"/>
        </w:rPr>
        <w:t>assess  the</w:t>
      </w:r>
      <w:proofErr w:type="gramEnd"/>
      <w:r w:rsidRPr="00022A1C">
        <w:rPr>
          <w:rFonts w:ascii="Arial" w:hAnsi="Arial" w:cs="Arial"/>
          <w:b/>
          <w:sz w:val="20"/>
          <w:szCs w:val="20"/>
        </w:rPr>
        <w:t xml:space="preserve"> technical preparation provided by your program?</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Excellent preparation </w:t>
      </w:r>
      <w:r w:rsidRPr="00FD13CA">
        <w:rPr>
          <w:rFonts w:ascii="Arial" w:hAnsi="Arial" w:cs="Arial"/>
          <w:sz w:val="20"/>
          <w:szCs w:val="20"/>
        </w:rPr>
        <w:tab/>
        <w:t xml:space="preserve">  (5)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Good preparation </w:t>
      </w:r>
      <w:r w:rsidRPr="00FD13CA">
        <w:rPr>
          <w:rFonts w:ascii="Arial" w:hAnsi="Arial" w:cs="Arial"/>
          <w:sz w:val="20"/>
          <w:szCs w:val="20"/>
        </w:rPr>
        <w:tab/>
        <w:t xml:space="preserve">  (4)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Average preparation </w:t>
      </w:r>
      <w:r w:rsidRPr="00FD13CA">
        <w:rPr>
          <w:rFonts w:ascii="Arial" w:hAnsi="Arial" w:cs="Arial"/>
          <w:sz w:val="20"/>
          <w:szCs w:val="20"/>
        </w:rPr>
        <w:tab/>
        <w:t xml:space="preserve">  (3)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Fair preparation </w:t>
      </w:r>
      <w:r w:rsidRPr="00FD13CA">
        <w:rPr>
          <w:rFonts w:ascii="Arial" w:hAnsi="Arial" w:cs="Arial"/>
          <w:sz w:val="20"/>
          <w:szCs w:val="20"/>
        </w:rPr>
        <w:tab/>
        <w:t xml:space="preserve">  (2) </w:t>
      </w:r>
    </w:p>
    <w:p w:rsidR="00F26DFF"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Poor preparation  (1) </w:t>
      </w:r>
    </w:p>
    <w:p w:rsidR="00022A1C" w:rsidRDefault="00022A1C" w:rsidP="00022A1C">
      <w:pPr>
        <w:pStyle w:val="ListParagraph"/>
        <w:keepNext/>
        <w:spacing w:before="120" w:line="240" w:lineRule="auto"/>
        <w:ind w:left="360"/>
        <w:rPr>
          <w:rFonts w:ascii="Arial" w:hAnsi="Arial" w:cs="Arial"/>
          <w:sz w:val="20"/>
          <w:szCs w:val="20"/>
        </w:rPr>
      </w:pPr>
    </w:p>
    <w:p w:rsidR="00022A1C" w:rsidRPr="00FD13CA" w:rsidRDefault="00022A1C" w:rsidP="00022A1C">
      <w:pPr>
        <w:pStyle w:val="ListParagraph"/>
        <w:keepNext/>
        <w:spacing w:before="120" w:line="240" w:lineRule="auto"/>
        <w:ind w:left="360"/>
        <w:rPr>
          <w:rFonts w:ascii="Arial" w:hAnsi="Arial" w:cs="Arial"/>
          <w:sz w:val="20"/>
          <w:szCs w:val="20"/>
        </w:rPr>
      </w:pPr>
    </w:p>
    <w:p w:rsidR="00FD13CA" w:rsidRDefault="00FD13CA" w:rsidP="00F26DFF">
      <w:pPr>
        <w:keepNext/>
        <w:rPr>
          <w:rFonts w:ascii="Arial" w:hAnsi="Arial" w:cs="Arial"/>
          <w:sz w:val="20"/>
          <w:szCs w:val="20"/>
        </w:rPr>
      </w:pPr>
    </w:p>
    <w:p w:rsidR="00F26DFF" w:rsidRPr="00022A1C" w:rsidRDefault="00F26DFF" w:rsidP="00F26DFF">
      <w:pPr>
        <w:keepNext/>
        <w:rPr>
          <w:rFonts w:ascii="Arial" w:hAnsi="Arial" w:cs="Arial"/>
          <w:b/>
          <w:sz w:val="20"/>
          <w:szCs w:val="20"/>
        </w:rPr>
      </w:pPr>
      <w:r w:rsidRPr="00FD13CA">
        <w:rPr>
          <w:rFonts w:ascii="Arial" w:hAnsi="Arial" w:cs="Arial"/>
          <w:sz w:val="20"/>
          <w:szCs w:val="20"/>
        </w:rPr>
        <w:lastRenderedPageBreak/>
        <w:t xml:space="preserve">CALS11 </w:t>
      </w:r>
      <w:r w:rsidR="00022A1C" w:rsidRPr="00022A1C">
        <w:rPr>
          <w:rFonts w:ascii="Arial" w:hAnsi="Arial" w:cs="Arial"/>
          <w:b/>
          <w:sz w:val="20"/>
          <w:szCs w:val="20"/>
        </w:rPr>
        <w:t xml:space="preserve">11. </w:t>
      </w:r>
      <w:r w:rsidRPr="00022A1C">
        <w:rPr>
          <w:rFonts w:ascii="Arial" w:hAnsi="Arial" w:cs="Arial"/>
          <w:b/>
          <w:sz w:val="20"/>
          <w:szCs w:val="20"/>
        </w:rPr>
        <w:t xml:space="preserve">How would you </w:t>
      </w:r>
      <w:proofErr w:type="gramStart"/>
      <w:r w:rsidRPr="00022A1C">
        <w:rPr>
          <w:rFonts w:ascii="Arial" w:hAnsi="Arial" w:cs="Arial"/>
          <w:b/>
          <w:sz w:val="20"/>
          <w:szCs w:val="20"/>
        </w:rPr>
        <w:t>assess  the</w:t>
      </w:r>
      <w:proofErr w:type="gramEnd"/>
      <w:r w:rsidRPr="00022A1C">
        <w:rPr>
          <w:rFonts w:ascii="Arial" w:hAnsi="Arial" w:cs="Arial"/>
          <w:b/>
          <w:sz w:val="20"/>
          <w:szCs w:val="20"/>
        </w:rPr>
        <w:t xml:space="preserve"> non-technical, job-readiness preparation (teamwork, communication, giving/receiving feedback, etc.) provided by your program?</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Excellent preparation </w:t>
      </w:r>
      <w:r w:rsidRPr="00FD13CA">
        <w:rPr>
          <w:rFonts w:ascii="Arial" w:hAnsi="Arial" w:cs="Arial"/>
          <w:sz w:val="20"/>
          <w:szCs w:val="20"/>
        </w:rPr>
        <w:tab/>
        <w:t xml:space="preserve">  (5)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Good preparation </w:t>
      </w:r>
      <w:r w:rsidRPr="00FD13CA">
        <w:rPr>
          <w:rFonts w:ascii="Arial" w:hAnsi="Arial" w:cs="Arial"/>
          <w:sz w:val="20"/>
          <w:szCs w:val="20"/>
        </w:rPr>
        <w:tab/>
        <w:t xml:space="preserve">  (4)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Average preparation </w:t>
      </w:r>
      <w:r w:rsidRPr="00FD13CA">
        <w:rPr>
          <w:rFonts w:ascii="Arial" w:hAnsi="Arial" w:cs="Arial"/>
          <w:sz w:val="20"/>
          <w:szCs w:val="20"/>
        </w:rPr>
        <w:tab/>
        <w:t xml:space="preserve">  (3)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Fair preparation </w:t>
      </w:r>
      <w:r w:rsidRPr="00FD13CA">
        <w:rPr>
          <w:rFonts w:ascii="Arial" w:hAnsi="Arial" w:cs="Arial"/>
          <w:sz w:val="20"/>
          <w:szCs w:val="20"/>
        </w:rPr>
        <w:tab/>
        <w:t xml:space="preserve">  (2) </w:t>
      </w:r>
    </w:p>
    <w:p w:rsidR="00F26DFF" w:rsidRPr="00FD13CA" w:rsidRDefault="00F26DFF" w:rsidP="00F26DFF">
      <w:pPr>
        <w:pStyle w:val="ListParagraph"/>
        <w:keepNext/>
        <w:numPr>
          <w:ilvl w:val="0"/>
          <w:numId w:val="4"/>
        </w:numPr>
        <w:rPr>
          <w:rFonts w:ascii="Arial" w:hAnsi="Arial" w:cs="Arial"/>
          <w:sz w:val="20"/>
          <w:szCs w:val="20"/>
        </w:rPr>
      </w:pPr>
      <w:r w:rsidRPr="00FD13CA">
        <w:rPr>
          <w:rFonts w:ascii="Arial" w:hAnsi="Arial" w:cs="Arial"/>
          <w:sz w:val="20"/>
          <w:szCs w:val="20"/>
        </w:rPr>
        <w:t xml:space="preserve">Poor preparation  (1) </w:t>
      </w:r>
    </w:p>
    <w:p w:rsidR="00F26DFF" w:rsidRPr="00FD13CA" w:rsidRDefault="00F26DFF" w:rsidP="00F26DFF">
      <w:pPr>
        <w:rPr>
          <w:rFonts w:ascii="Arial" w:hAnsi="Arial" w:cs="Arial"/>
          <w:sz w:val="20"/>
          <w:szCs w:val="20"/>
        </w:rPr>
      </w:pPr>
    </w:p>
    <w:p w:rsidR="00F26DFF" w:rsidRPr="00FD13CA" w:rsidRDefault="00F26DFF" w:rsidP="00F26DFF">
      <w:pPr>
        <w:keepNext/>
        <w:rPr>
          <w:rFonts w:ascii="Arial" w:hAnsi="Arial" w:cs="Arial"/>
          <w:sz w:val="20"/>
          <w:szCs w:val="20"/>
        </w:rPr>
      </w:pPr>
      <w:r w:rsidRPr="00FD13CA">
        <w:rPr>
          <w:rFonts w:ascii="Arial" w:hAnsi="Arial" w:cs="Arial"/>
          <w:sz w:val="20"/>
          <w:szCs w:val="20"/>
        </w:rPr>
        <w:t>CALS12</w:t>
      </w:r>
      <w:r w:rsidR="00022A1C">
        <w:rPr>
          <w:rFonts w:ascii="Arial" w:hAnsi="Arial" w:cs="Arial"/>
          <w:sz w:val="20"/>
          <w:szCs w:val="20"/>
        </w:rPr>
        <w:t xml:space="preserve"> </w:t>
      </w:r>
      <w:r w:rsidR="00022A1C" w:rsidRPr="00022A1C">
        <w:rPr>
          <w:rFonts w:ascii="Arial" w:hAnsi="Arial" w:cs="Arial"/>
          <w:b/>
          <w:sz w:val="20"/>
          <w:szCs w:val="20"/>
        </w:rPr>
        <w:t xml:space="preserve">12. </w:t>
      </w:r>
      <w:r w:rsidRPr="00022A1C">
        <w:rPr>
          <w:rFonts w:ascii="Arial" w:hAnsi="Arial" w:cs="Arial"/>
          <w:b/>
          <w:sz w:val="20"/>
          <w:szCs w:val="20"/>
        </w:rPr>
        <w:t xml:space="preserve"> Please share anything else you would like us to know about your CALS academic experience.</w:t>
      </w:r>
    </w:p>
    <w:sectPr w:rsidR="00F26DFF" w:rsidRPr="00FD13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5F" w:rsidRDefault="00BD105F" w:rsidP="00BD105F">
      <w:pPr>
        <w:spacing w:line="240" w:lineRule="auto"/>
      </w:pPr>
      <w:r>
        <w:separator/>
      </w:r>
    </w:p>
  </w:endnote>
  <w:endnote w:type="continuationSeparator" w:id="0">
    <w:p w:rsidR="00BD105F" w:rsidRDefault="00BD105F" w:rsidP="00BD1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5F" w:rsidRDefault="00BD1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5F" w:rsidRDefault="00BD105F">
    <w:pPr>
      <w:pStyle w:val="Footer"/>
    </w:pPr>
    <w:fldSimple w:instr=" FILENAME \* MERGEFORMAT ">
      <w:r>
        <w:rPr>
          <w:noProof/>
        </w:rPr>
        <w:t>ALUM21_11CALS_insert.docx</w:t>
      </w:r>
    </w:fldSimple>
  </w:p>
  <w:p w:rsidR="00BD105F" w:rsidRDefault="00BD105F">
    <w:pPr>
      <w:pStyle w:val="Footer"/>
    </w:pPr>
    <w:r>
      <w:t xml:space="preserve">Page </w:t>
    </w:r>
    <w:r>
      <w:fldChar w:fldCharType="begin"/>
    </w:r>
    <w:r>
      <w:instrText xml:space="preserve"> PAGE   \* MERGEFORMAT </w:instrText>
    </w:r>
    <w:r>
      <w:fldChar w:fldCharType="separate"/>
    </w:r>
    <w:r>
      <w:rPr>
        <w:noProof/>
      </w:rPr>
      <w:t>4</w:t>
    </w:r>
    <w:r>
      <w:fldChar w:fldCharType="end"/>
    </w:r>
    <w:r>
      <w:t xml:space="preserve"> of </w:t>
    </w:r>
    <w:fldSimple w:instr=" NUMPAGES   \* MERGEFORMAT ">
      <w:r>
        <w:rPr>
          <w:noProof/>
        </w:rPr>
        <w:t>4</w:t>
      </w:r>
    </w:fldSimple>
  </w:p>
  <w:p w:rsidR="00BD105F" w:rsidRDefault="00BD1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5F" w:rsidRDefault="00BD1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5F" w:rsidRDefault="00BD105F" w:rsidP="00BD105F">
      <w:pPr>
        <w:spacing w:line="240" w:lineRule="auto"/>
      </w:pPr>
      <w:r>
        <w:separator/>
      </w:r>
    </w:p>
  </w:footnote>
  <w:footnote w:type="continuationSeparator" w:id="0">
    <w:p w:rsidR="00BD105F" w:rsidRDefault="00BD105F" w:rsidP="00BD10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5F" w:rsidRDefault="00BD1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5F" w:rsidRDefault="00BD1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5F" w:rsidRDefault="00BD1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FF"/>
    <w:rsid w:val="00022A1C"/>
    <w:rsid w:val="000B6A4C"/>
    <w:rsid w:val="004D6C71"/>
    <w:rsid w:val="008505E9"/>
    <w:rsid w:val="00AA3B65"/>
    <w:rsid w:val="00BD105F"/>
    <w:rsid w:val="00D1681A"/>
    <w:rsid w:val="00DE01A1"/>
    <w:rsid w:val="00F26DFF"/>
    <w:rsid w:val="00FD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60B6"/>
  <w15:chartTrackingRefBased/>
  <w15:docId w15:val="{BD17F1DC-C365-42E2-91FC-68DADC49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DFF"/>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IconTable">
    <w:name w:val="QQuestionIconTable"/>
    <w:uiPriority w:val="99"/>
    <w:qFormat/>
    <w:rsid w:val="00F26DFF"/>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F26DFF"/>
    <w:pPr>
      <w:numPr>
        <w:numId w:val="1"/>
      </w:numPr>
    </w:pPr>
  </w:style>
  <w:style w:type="paragraph" w:styleId="ListParagraph">
    <w:name w:val="List Paragraph"/>
    <w:basedOn w:val="Normal"/>
    <w:uiPriority w:val="34"/>
    <w:qFormat/>
    <w:rsid w:val="00F26DFF"/>
    <w:pPr>
      <w:ind w:left="720"/>
    </w:pPr>
  </w:style>
  <w:style w:type="numbering" w:customStyle="1" w:styleId="Singlepunch">
    <w:name w:val="Single punch"/>
    <w:rsid w:val="00F26DFF"/>
    <w:pPr>
      <w:numPr>
        <w:numId w:val="3"/>
      </w:numPr>
    </w:pPr>
  </w:style>
  <w:style w:type="paragraph" w:customStyle="1" w:styleId="QDisplayLogic">
    <w:name w:val="QDisplayLogic"/>
    <w:basedOn w:val="Normal"/>
    <w:qFormat/>
    <w:rsid w:val="00F26DFF"/>
    <w:pPr>
      <w:shd w:val="clear" w:color="auto" w:fill="6898BB"/>
      <w:spacing w:before="120" w:after="120" w:line="240" w:lineRule="auto"/>
    </w:pPr>
    <w:rPr>
      <w:i/>
      <w:color w:val="FFFFFF"/>
      <w:sz w:val="20"/>
    </w:rPr>
  </w:style>
  <w:style w:type="paragraph" w:customStyle="1" w:styleId="QSkipLogic">
    <w:name w:val="QSkipLogic"/>
    <w:basedOn w:val="Normal"/>
    <w:qFormat/>
    <w:rsid w:val="00F26DFF"/>
    <w:pPr>
      <w:shd w:val="clear" w:color="auto" w:fill="8D8D8D"/>
      <w:spacing w:before="120" w:after="120" w:line="240" w:lineRule="auto"/>
    </w:pPr>
    <w:rPr>
      <w:i/>
      <w:color w:val="FFFFFF"/>
      <w:sz w:val="20"/>
    </w:rPr>
  </w:style>
  <w:style w:type="paragraph" w:customStyle="1" w:styleId="BlockStartLabel">
    <w:name w:val="BlockStartLabel"/>
    <w:basedOn w:val="Normal"/>
    <w:qFormat/>
    <w:rsid w:val="00F26DFF"/>
    <w:pPr>
      <w:spacing w:before="120" w:after="120" w:line="240" w:lineRule="auto"/>
    </w:pPr>
    <w:rPr>
      <w:b/>
      <w:color w:val="CCCCCC"/>
    </w:rPr>
  </w:style>
  <w:style w:type="paragraph" w:customStyle="1" w:styleId="BlockEndLabel">
    <w:name w:val="BlockEndLabel"/>
    <w:basedOn w:val="Normal"/>
    <w:qFormat/>
    <w:rsid w:val="00F26DFF"/>
    <w:pPr>
      <w:spacing w:before="120" w:line="240" w:lineRule="auto"/>
    </w:pPr>
    <w:rPr>
      <w:b/>
      <w:color w:val="CCCCCC"/>
    </w:rPr>
  </w:style>
  <w:style w:type="paragraph" w:customStyle="1" w:styleId="QuestionSeparator">
    <w:name w:val="QuestionSeparator"/>
    <w:basedOn w:val="Normal"/>
    <w:qFormat/>
    <w:rsid w:val="00F26DFF"/>
    <w:pPr>
      <w:pBdr>
        <w:top w:val="dashed" w:sz="8" w:space="0" w:color="CCCCCC"/>
      </w:pBdr>
      <w:spacing w:before="120" w:after="120" w:line="120" w:lineRule="auto"/>
    </w:pPr>
  </w:style>
  <w:style w:type="paragraph" w:customStyle="1" w:styleId="TextEntryLine">
    <w:name w:val="TextEntryLine"/>
    <w:basedOn w:val="Normal"/>
    <w:qFormat/>
    <w:rsid w:val="00F26DFF"/>
    <w:pPr>
      <w:spacing w:before="240" w:line="240" w:lineRule="auto"/>
    </w:pPr>
  </w:style>
  <w:style w:type="paragraph" w:styleId="Header">
    <w:name w:val="header"/>
    <w:basedOn w:val="Normal"/>
    <w:link w:val="HeaderChar"/>
    <w:uiPriority w:val="99"/>
    <w:unhideWhenUsed/>
    <w:rsid w:val="00BD105F"/>
    <w:pPr>
      <w:tabs>
        <w:tab w:val="center" w:pos="4680"/>
        <w:tab w:val="right" w:pos="9360"/>
      </w:tabs>
      <w:spacing w:line="240" w:lineRule="auto"/>
    </w:pPr>
  </w:style>
  <w:style w:type="character" w:customStyle="1" w:styleId="HeaderChar">
    <w:name w:val="Header Char"/>
    <w:basedOn w:val="DefaultParagraphFont"/>
    <w:link w:val="Header"/>
    <w:uiPriority w:val="99"/>
    <w:rsid w:val="00BD105F"/>
    <w:rPr>
      <w:rFonts w:eastAsiaTheme="minorEastAsia"/>
    </w:rPr>
  </w:style>
  <w:style w:type="paragraph" w:styleId="Footer">
    <w:name w:val="footer"/>
    <w:basedOn w:val="Normal"/>
    <w:link w:val="FooterChar"/>
    <w:uiPriority w:val="99"/>
    <w:unhideWhenUsed/>
    <w:rsid w:val="00BD105F"/>
    <w:pPr>
      <w:tabs>
        <w:tab w:val="center" w:pos="4680"/>
        <w:tab w:val="right" w:pos="9360"/>
      </w:tabs>
      <w:spacing w:line="240" w:lineRule="auto"/>
    </w:pPr>
  </w:style>
  <w:style w:type="character" w:customStyle="1" w:styleId="FooterChar">
    <w:name w:val="Footer Char"/>
    <w:basedOn w:val="DefaultParagraphFont"/>
    <w:link w:val="Footer"/>
    <w:uiPriority w:val="99"/>
    <w:rsid w:val="00BD10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9</cp:revision>
  <dcterms:created xsi:type="dcterms:W3CDTF">2021-07-01T15:31:00Z</dcterms:created>
  <dcterms:modified xsi:type="dcterms:W3CDTF">2022-01-05T22:19:00Z</dcterms:modified>
</cp:coreProperties>
</file>